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CHILDHOOD: A 60-Second Voice Note From The 7-Year-Old You Forgot You Were</w:t>
      </w:r>
    </w:p>
    <w:p>
      <w:r>
        <w:rPr>
          <w:b/>
        </w:rPr>
        <w:t>Silver Spring, MD — May 2026</w:t>
      </w:r>
      <w:r>
        <w:t xml:space="preserve"> — Today Innerverse launches </w:t>
      </w:r>
      <w:r>
        <w:rPr>
          <w:b/>
        </w:rPr>
        <w:t>CHILDHOOD</w:t>
      </w:r>
      <w:r>
        <w:t>, a tiny mobile web app that delivers one thing each morning: a 60-second voice note from your 7-year-old self, addressed to the adult you've become. The note isn't generic. It speaks directly to whatever is actually happening in your life right now — the missed swim lesson, the deploy that went sideways, the word "stuck" you keep writing in your journal.</w:t>
      </w:r>
    </w:p>
    <w:p>
      <w:pPr>
        <w:spacing w:before="280" w:after="80"/>
      </w:pPr>
      <w:r>
        <w:rPr>
          <w:b/>
          <w:color w:val="141413"/>
          <w:sz w:val="36"/>
        </w:rPr>
        <w:t>The Problem</w:t>
      </w:r>
    </w:p>
    <w:p>
      <w:r>
        <w:t>Adults carry a younger self inside them — the part that drew with crayons, hid under tables, traded Pokémon cards too eagerly, sang made-up songs about snails. Therapists call it the inner child, and they charge $200 an hour to help you talk to it. Most people never do. The result is a quiet, lifelong ache: you grew up, but the kid you were got left somewhere along the way, unanswered.</w:t>
      </w:r>
    </w:p>
    <w:p>
      <w:pPr>
        <w:spacing w:before="280" w:after="80"/>
      </w:pPr>
      <w:r>
        <w:rPr>
          <w:b/>
          <w:color w:val="141413"/>
          <w:sz w:val="36"/>
        </w:rPr>
        <w:t>The Solution</w:t>
      </w:r>
    </w:p>
    <w:p>
      <w:r>
        <w:t xml:space="preserve">CHILDHOOD reverses the direction of the conversation. </w:t>
      </w:r>
      <w:r>
        <w:rPr>
          <w:b/>
        </w:rPr>
        <w:t>The child speaks first.</w:t>
      </w:r>
      <w:r>
        <w:t xml:space="preserve"> Each morning a hand-written letter appears on screen — cream paper, navy ink, a small crayon doodle in the corner — and a wobbly hand-drawn play button reads it aloud in a young, slightly-too-fast voice. The notes are written in real 7-year-old syntax: "Mom said," "I drew you," "I didn't know what to do so I just sat under the table for a minute." No coaching. No reframes. No therapy voice. Just a kid checking on the grown-up he became.</w:t>
      </w:r>
    </w:p>
    <w:p>
      <w:pPr>
        <w:spacing w:before="280" w:after="80"/>
      </w:pPr>
      <w:r>
        <w:rPr>
          <w:b/>
          <w:color w:val="141413"/>
          <w:sz w:val="36"/>
        </w:rPr>
        <w:t>Why It Works</w:t>
      </w:r>
    </w:p>
    <w:p>
      <w:r>
        <w:t>The voice is the product. The moment a sentence sounds like an adult pretending to be a child, the spell breaks. CHILDHOOD's notes are engineered with the rhythms, non-sequiturs, and small bragging-about-snails energy of a child who was loved and is curious. What lands isn't advice — it's recognition. Your seven-year-old self heard you were sad, and made you a picture of a fish wearing glasses, because that was the best he could do, and somehow it is.</w:t>
      </w:r>
    </w:p>
    <w:p>
      <w:pPr>
        <w:spacing w:before="280" w:after="80"/>
      </w:pPr>
      <w:r>
        <w:rPr>
          <w:b/>
          <w:color w:val="141413"/>
          <w:sz w:val="36"/>
        </w:rPr>
        <w:t>Availability</w:t>
      </w:r>
    </w:p>
    <w:p>
      <w:r>
        <w:t xml:space="preserve">CHILDHOOD is live at </w:t>
      </w:r>
      <w:r>
        <w:rPr>
          <w:b/>
        </w:rPr>
        <w:t>childhood.silentinfinity.com</w:t>
      </w:r>
      <w:r>
        <w:t>. Free. Single page. Works offline. No login.</w:t>
      </w:r>
    </w:p>
    <w:p>
      <w:pPr>
        <w:ind w:left="432"/>
      </w:pPr>
      <w:r>
        <w:rPr>
          <w:i/>
          <w:color w:val="666666"/>
        </w:rPr>
        <w:t>"Hi big me. I heard you missed Aanya's swim. Don't be sad. I drew you a picture of a fish that has glasses, his name is Mr. Fish and he is the smartest fish."</w:t>
      </w:r>
    </w:p>
    <w:p>
      <w:pPr>
        <w:ind w:left="432"/>
      </w:pPr>
      <w:r>
        <w:rPr>
          <w:i/>
          <w:color w:val="666666"/>
        </w:rPr>
        <w:t>— note #1</w:t>
      </w:r>
    </w:p>
    <w:p>
      <w:r>
        <w:t>— Innerverse Apps Studio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