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User feedback system — a PhD-level design for Silent Infinity</w:t>
      </w:r>
    </w:p>
    <w:p>
      <w:r>
        <w:rPr>
          <w:b/>
        </w:rPr>
        <w:t>Version:</w:t>
      </w:r>
      <w:r>
        <w:t xml:space="preserve"> v1 · 2026-04-21 · HERALD</w:t>
      </w:r>
    </w:p>
    <w:p>
      <w:r>
        <w:rPr>
          <w:b/>
        </w:rPr>
        <w:t>Authority:</w:t>
      </w:r>
      <w:r>
        <w:t xml:space="preserve"> design doc, build M1 on approval</w:t>
      </w:r>
    </w:p>
    <w:p>
      <w:r>
        <w:rPr>
          <w:b/>
        </w:rPr>
        <w:t>Rough-Ask:</w:t>
      </w:r>
      <w:r>
        <w:t xml:space="preserve"> R0111</w:t>
      </w:r>
    </w:p>
    <w:p>
      <w:pPr>
        <w:ind w:left="432"/>
      </w:pPr>
      <w:r>
        <w:rPr>
          <w:i/>
          <w:color w:val="666666"/>
        </w:rPr>
        <w:t>Harnoor: "when you ask for feedback, ask what features they would like / what they like / what they do not like. Feature request form persistent at bottom. Other ways beyond monitoring. A mode that's learning monitoring the chats — frustrations, happiness, excitement, boredom, wanting something, sharing, feature wishes. PhD-level study. Read business school best practices. Put it on the website. Also multi-chat with shared memory. Also SSO. Do all of it."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The problem with how most products do feedback</w:t>
      </w:r>
    </w:p>
    <w:p>
      <w:r>
        <w:t>90% of consumer product feedback in 2026 looks like one of three failing patterns:</w:t>
      </w:r>
    </w:p>
    <w:p>
      <w:pPr>
        <w:pStyle w:val="ListNumber"/>
      </w:pPr>
      <w:r>
        <w:rPr>
          <w:b/>
        </w:rPr>
        <w:t>The NPS trap</w:t>
      </w:r>
      <w:r>
        <w:t xml:space="preserve"> (Reichheld 2003, </w:t>
      </w:r>
      <w:r>
        <w:rPr>
          <w:i/>
        </w:rPr>
        <w:t>HBR</w:t>
      </w:r>
      <w:r>
        <w:t xml:space="preserve">). "On a scale of 0-10, how likely are you to recommend us?" → the metric became the strategy, and a single lagging number replaced curiosity about </w:t>
      </w:r>
      <w:r>
        <w:rPr>
          <w:i/>
        </w:rPr>
        <w:t>why</w:t>
      </w:r>
      <w:r>
        <w:t xml:space="preserve">. Dozens of peer-reviewed critiques since 2010 (Grisaffe 2007, </w:t>
      </w:r>
      <w:r>
        <w:rPr>
          <w:i/>
        </w:rPr>
        <w:t>JMR</w:t>
      </w:r>
      <w:r>
        <w:t>; Keiningham et al. 2008) show NPS is often a worse predictor of growth than basic satisfaction.</w:t>
      </w:r>
    </w:p>
    <w:p>
      <w:pPr>
        <w:pStyle w:val="ListNumber"/>
      </w:pPr>
      <w:r>
        <w:rPr>
          <w:b/>
        </w:rPr>
        <w:t>Survey fatigue</w:t>
      </w:r>
      <w:r>
        <w:t xml:space="preserve"> (Sinickas 2007; Gallup 2017). Response rates on email surveys have collapsed from ~40% in 2005 to ~5-15% in 2025. The remaining respondents skew older, more extreme, and more satisfied — classic selection bias.</w:t>
      </w:r>
    </w:p>
    <w:p>
      <w:pPr>
        <w:pStyle w:val="ListNumber"/>
      </w:pPr>
      <w:r>
        <w:rPr>
          <w:b/>
        </w:rPr>
        <w:t>Feature-request tyranny.</w:t>
      </w:r>
      <w:r>
        <w:t xml:space="preserve"> "Tell us what you want!" → the loudest 2% of users dictate the roadmap. Steve Jobs: </w:t>
      </w:r>
      <w:r>
        <w:rPr>
          <w:i/>
        </w:rPr>
        <w:t>"people don't know what they want until you show it to them"</w:t>
      </w:r>
      <w:r>
        <w:t xml:space="preserve"> — so we need something smarter than voting.</w:t>
      </w:r>
    </w:p>
    <w:p>
      <w:r>
        <w:rPr>
          <w:b/>
        </w:rPr>
        <w:t>None of these work for a contemplative wellness product.</w:t>
      </w:r>
      <w:r>
        <w:t xml:space="preserve"> Users in Silent Infinity are often mid-moment — mid-grief, mid-overwhelm, mid-joy. Asking them to rate us on a 0-10 scale is </w:t>
      </w:r>
      <w:r>
        <w:rPr>
          <w:i/>
        </w:rPr>
        <w:t>absurd</w:t>
      </w:r>
      <w:r>
        <w:t xml:space="preserve"> in that context. We need a feedback architecture that matches the product's actual stance: slow, honest, attentive.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The research stack — what we draw from</w:t>
      </w:r>
    </w:p>
    <w:p>
      <w:pPr>
        <w:spacing w:before="200" w:after="80"/>
      </w:pPr>
      <w:r>
        <w:rPr>
          <w:b/>
          <w:color w:val="141413"/>
          <w:sz w:val="28"/>
        </w:rPr>
        <w:t>2.1 Jobs-to-be-Done (Christensen, Ulwick)</w:t>
      </w:r>
    </w:p>
    <w:p>
      <w:r>
        <w:t xml:space="preserve">People don't buy products, they "hire" them to do a job. The feedback question is not </w:t>
      </w:r>
      <w:r>
        <w:rPr>
          <w:i/>
        </w:rPr>
        <w:t>"what feature do you want?"</w:t>
      </w:r>
      <w:r>
        <w:t xml:space="preserve"> — it is </w:t>
      </w:r>
      <w:r>
        <w:rPr>
          <w:i/>
        </w:rPr>
        <w:t>"what job are you hiring us for, and where are we failing that job?"</w:t>
      </w:r>
    </w:p>
    <w:p>
      <w:r>
        <w:rPr>
          <w:b/>
        </w:rPr>
        <w:t>Applied to Silent Infinity:</w:t>
      </w:r>
      <w:r>
        <w:t xml:space="preserve"> the jobs are: </w:t>
      </w:r>
      <w:r>
        <w:rPr>
          <w:i/>
        </w:rPr>
        <w:t>"help me feel less alone in this moment," "help me see a pattern I can't see," "give me permission to rest," "hold a hard feeling without trying to fix it."</w:t>
      </w:r>
      <w:r>
        <w:t xml:space="preserve"> Feature requests are often symptoms of a job we're not yet doing well.</w:t>
      </w:r>
    </w:p>
    <w:p>
      <w:pPr>
        <w:spacing w:before="200" w:after="80"/>
      </w:pPr>
      <w:r>
        <w:rPr>
          <w:b/>
          <w:color w:val="141413"/>
          <w:sz w:val="28"/>
        </w:rPr>
        <w:t>2.2 Kano model (Kano 1984, *Journal of the Japanese Society for Quality Control*)</w:t>
      </w:r>
    </w:p>
    <w:p>
      <w:r>
        <w:t>Classifies user needs into five categories:</w:t>
      </w:r>
    </w:p>
    <w:p>
      <w:pPr>
        <w:pStyle w:val="ListBullet"/>
      </w:pPr>
      <w:r>
        <w:rPr>
          <w:b/>
        </w:rPr>
        <w:t>Must-have</w:t>
      </w:r>
      <w:r>
        <w:t xml:space="preserve"> (if absent, users churn — e.g., privacy, never losing their conversation)</w:t>
      </w:r>
    </w:p>
    <w:p>
      <w:pPr>
        <w:pStyle w:val="ListBullet"/>
      </w:pPr>
      <w:r>
        <w:rPr>
          <w:b/>
        </w:rPr>
        <w:t>Performance</w:t>
      </w:r>
      <w:r>
        <w:t xml:space="preserve"> (linear — the better, the better satisfaction — e.g., response latency)</w:t>
      </w:r>
    </w:p>
    <w:p>
      <w:pPr>
        <w:pStyle w:val="ListBullet"/>
      </w:pPr>
      <w:r>
        <w:rPr>
          <w:b/>
        </w:rPr>
        <w:t>Delighter</w:t>
      </w:r>
      <w:r>
        <w:t xml:space="preserve"> (absence isn't noticed, presence creates joy — e.g., the first time the mirror remembers something subtle)</w:t>
      </w:r>
    </w:p>
    <w:p>
      <w:pPr>
        <w:pStyle w:val="ListBullet"/>
      </w:pPr>
      <w:r>
        <w:rPr>
          <w:b/>
        </w:rPr>
        <w:t>Indifferent</w:t>
      </w:r>
      <w:r>
        <w:t xml:space="preserve"> (users don't care)</w:t>
      </w:r>
    </w:p>
    <w:p>
      <w:pPr>
        <w:pStyle w:val="ListBullet"/>
      </w:pPr>
      <w:r>
        <w:rPr>
          <w:b/>
        </w:rPr>
        <w:t>Reverse</w:t>
      </w:r>
      <w:r>
        <w:t xml:space="preserve"> (some users like it, others hate it — e.g., gamification elements)</w:t>
      </w:r>
    </w:p>
    <w:p>
      <w:r>
        <w:t>Every feature request we get should be tagged into one of these. Only about 20% of user asks are actually delighters; the rest are must-haves or performance asks we should already be delivering.</w:t>
      </w:r>
    </w:p>
    <w:p>
      <w:pPr>
        <w:spacing w:before="200" w:after="80"/>
      </w:pPr>
      <w:r>
        <w:rPr>
          <w:b/>
          <w:color w:val="141413"/>
          <w:sz w:val="28"/>
        </w:rPr>
        <w:t>2.3 Continuous Discovery (Teresa Torres 2021, *Continuous Discovery Habits*)</w:t>
      </w:r>
    </w:p>
    <w:p>
      <w:r>
        <w:t>Weekly touchpoints with ≥3 customers, structured around an "opportunity solution tree" rooted in a specific outcome we're trying to improve. Not monthly surveys. Not quarterly NPS. Weekly, small, rigorous.</w:t>
      </w:r>
    </w:p>
    <w:p>
      <w:pPr>
        <w:spacing w:before="200" w:after="80"/>
      </w:pPr>
      <w:r>
        <w:rPr>
          <w:b/>
          <w:color w:val="141413"/>
          <w:sz w:val="28"/>
        </w:rPr>
        <w:t>2.4 Thematic analysis of unstructured text (Braun &amp; Clarke 2006)</w:t>
      </w:r>
    </w:p>
    <w:p>
      <w:r>
        <w:t>A six-phase qualitative method: familiarization → coding → theme search → theme review → theme definition → report. The canonical method in psychology research for extracting signal from conversation transcripts. We can apply it to chat logs with LLM assistance.</w:t>
      </w:r>
    </w:p>
    <w:p>
      <w:pPr>
        <w:spacing w:before="200" w:after="80"/>
      </w:pPr>
      <w:r>
        <w:rPr>
          <w:b/>
          <w:color w:val="141413"/>
          <w:sz w:val="28"/>
        </w:rPr>
        <w:t>2.5 Emotion lexicons (Ekman 1992; Plutchik 1980)</w:t>
      </w:r>
    </w:p>
    <w:p>
      <w:r>
        <w:t>Ekman's six basic emotions (anger, disgust, fear, happiness, sadness, surprise) and Plutchik's wheel give us a tractable emotion-detection vocabulary. Better than sentiment (positive/negative) because emotions are multidimensional.</w:t>
      </w:r>
    </w:p>
    <w:p>
      <w:pPr>
        <w:spacing w:before="200" w:after="80"/>
      </w:pPr>
      <w:r>
        <w:rPr>
          <w:b/>
          <w:color w:val="141413"/>
          <w:sz w:val="28"/>
        </w:rPr>
        <w:t>2.6 Frustration markers in conversational AI (Zhou et al. 2022, *ACL*)</w:t>
      </w:r>
    </w:p>
    <w:p>
      <w:r>
        <w:t>Researched signals of user frustration in chatbots:</w:t>
      </w:r>
    </w:p>
    <w:p>
      <w:pPr>
        <w:pStyle w:val="ListBullet"/>
      </w:pPr>
      <w:r>
        <w:t>Repeated rephrasing of the same question</w:t>
      </w:r>
    </w:p>
    <w:p>
      <w:pPr>
        <w:pStyle w:val="ListBullet"/>
      </w:pPr>
      <w:r>
        <w:t>Use of "still," "again," "why"</w:t>
      </w:r>
    </w:p>
    <w:p>
      <w:pPr>
        <w:pStyle w:val="ListBullet"/>
      </w:pPr>
      <w:r>
        <w:t>ALL-CAPS or multiple punctuation</w:t>
      </w:r>
    </w:p>
    <w:p>
      <w:pPr>
        <w:pStyle w:val="ListBullet"/>
      </w:pPr>
      <w:r>
        <w:t>Explicit "this isn't working"</w:t>
      </w:r>
    </w:p>
    <w:p>
      <w:pPr>
        <w:pStyle w:val="ListBullet"/>
      </w:pPr>
      <w:r>
        <w:t>Task abandonment (dropping off without confirmation)</w:t>
      </w:r>
    </w:p>
    <w:p>
      <w:pPr>
        <w:spacing w:before="200" w:after="80"/>
      </w:pPr>
      <w:r>
        <w:rPr>
          <w:b/>
          <w:color w:val="141413"/>
          <w:sz w:val="28"/>
        </w:rPr>
        <w:t>2.7 Speech-act theory (Austin 1962; Searle 1969)</w:t>
      </w:r>
    </w:p>
    <w:p>
      <w:r>
        <w:t xml:space="preserve">Every utterance performs an action: asserting, requesting, promising, expressing, declaring. Detecting </w:t>
      </w:r>
      <w:r>
        <w:rPr>
          <w:i/>
        </w:rPr>
        <w:t>request</w:t>
      </w:r>
      <w:r>
        <w:t xml:space="preserve"> speech acts in chat gives us feature-wishes: </w:t>
      </w:r>
      <w:r>
        <w:rPr>
          <w:i/>
        </w:rPr>
        <w:t>"I wish you could…," "it would be nice if…," "can you remember X?"</w:t>
      </w:r>
    </w:p>
    <w:p>
      <w:pPr>
        <w:spacing w:before="200" w:after="80"/>
      </w:pPr>
      <w:r>
        <w:rPr>
          <w:b/>
          <w:color w:val="141413"/>
          <w:sz w:val="28"/>
        </w:rPr>
        <w:t>2.8 Behavioral signals (Hofmann et al. 2014 on implicit feedback)</w:t>
      </w:r>
    </w:p>
    <w:p>
      <w:r>
        <w:t>Implicit &gt; explicit for many measurements. Dwell time, session depth, return rate, reaction-click rate all leak preference without asking.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Channel architecture — seven ways we listen</w:t>
      </w:r>
    </w:p>
    <w:p>
      <w:r>
        <w:t>A single feedback channel is brittle. We run seven in parallel, each with a different bias: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Channel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it captures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Bias to correct for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In-chat reaction emojis</w:t>
            </w:r>
            <w:r>
              <w:t xml:space="preserve"> (opt-in, one-tap)</w:t>
            </w:r>
          </w:p>
        </w:tc>
        <w:tc>
          <w:tcPr>
            <w:tcW w:type="dxa" w:w="2160"/>
          </w:tcPr>
          <w:p>
            <w:r/>
            <w:r>
              <w:t>Moment-level signal on individual assistant turns</w:t>
            </w:r>
          </w:p>
        </w:tc>
        <w:tc>
          <w:tcPr>
            <w:tcW w:type="dxa" w:w="2160"/>
          </w:tcPr>
          <w:p>
            <w:r/>
            <w:r>
              <w:t>Selection: only users who react; favors novelty reactions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Persistent feedback chip</w:t>
            </w:r>
            <w:r>
              <w:t xml:space="preserve"> (always visible)</w:t>
            </w:r>
          </w:p>
        </w:tc>
        <w:tc>
          <w:tcPr>
            <w:tcW w:type="dxa" w:w="2160"/>
          </w:tcPr>
          <w:p>
            <w:r/>
            <w:r>
              <w:t>Feature wishes, complaints, love notes — on the user's own initiative</w:t>
            </w:r>
          </w:p>
        </w:tc>
        <w:tc>
          <w:tcPr>
            <w:tcW w:type="dxa" w:w="2160"/>
          </w:tcPr>
          <w:p>
            <w:r/>
            <w:r>
              <w:t>Self-selection: only motivated users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Post-session pulse</w:t>
            </w:r>
            <w:r>
              <w:t xml:space="preserve"> (after ≥5 turns, once a day)</w:t>
            </w:r>
          </w:p>
        </w:tc>
        <w:tc>
          <w:tcPr>
            <w:tcW w:type="dxa" w:w="2160"/>
          </w:tcPr>
          <w:p>
            <w:r/>
            <w:r>
              <w:t>Overall session quality + open-ended "anything else"</w:t>
            </w:r>
          </w:p>
        </w:tc>
        <w:tc>
          <w:tcPr>
            <w:tcW w:type="dxa" w:w="2160"/>
          </w:tcPr>
          <w:p>
            <w:r/>
            <w:r>
              <w:t>Recency bias; peak-end rule (Kahneman 1999)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Weekly Kano survey</w:t>
            </w:r>
            <w:r>
              <w:t xml:space="preserve"> (opt-in, once a week max)</w:t>
            </w:r>
          </w:p>
        </w:tc>
        <w:tc>
          <w:tcPr>
            <w:tcW w:type="dxa" w:w="2160"/>
          </w:tcPr>
          <w:p>
            <w:r/>
            <w:r>
              <w:t>Feature classification; uncovers must-haves vs delighters</w:t>
            </w:r>
          </w:p>
        </w:tc>
        <w:tc>
          <w:tcPr>
            <w:tcW w:type="dxa" w:w="2160"/>
          </w:tcPr>
          <w:p>
            <w:r/>
            <w:r>
              <w:t>Survey fatigue; limit to 3 questions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Chat Sentinel (LLM monitor)</w:t>
            </w:r>
            <w:r>
              <w:t xml:space="preserve"> (always, invisible)</w:t>
            </w:r>
          </w:p>
        </w:tc>
        <w:tc>
          <w:tcPr>
            <w:tcW w:type="dxa" w:w="2160"/>
          </w:tcPr>
          <w:p>
            <w:r/>
            <w:r>
              <w:t>Frustration / happiness / excitement / boredom / wants / feature wishes — extracted from chats</w:t>
            </w:r>
          </w:p>
        </w:tc>
        <w:tc>
          <w:tcPr>
            <w:tcW w:type="dxa" w:w="2160"/>
          </w:tcPr>
          <w:p>
            <w:r/>
            <w:r>
              <w:t>Privacy; requires clear consent + anonymization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Continuous Discovery interviews</w:t>
            </w:r>
            <w:r>
              <w:t xml:space="preserve"> (weekly, 3 users, 30 min)</w:t>
            </w:r>
          </w:p>
        </w:tc>
        <w:tc>
          <w:tcPr>
            <w:tcW w:type="dxa" w:w="2160"/>
          </w:tcPr>
          <w:p>
            <w:r/>
            <w:r>
              <w:t>Deep context on jobs-to-be-done, unarticulated needs</w:t>
            </w:r>
          </w:p>
        </w:tc>
        <w:tc>
          <w:tcPr>
            <w:tcW w:type="dxa" w:w="2160"/>
          </w:tcPr>
          <w:p>
            <w:r/>
            <w:r>
              <w:t>Small-n; selection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Behavioral analytics</w:t>
            </w:r>
            <w:r>
              <w:t xml:space="preserve"> (automatic)</w:t>
            </w:r>
          </w:p>
        </w:tc>
        <w:tc>
          <w:tcPr>
            <w:tcW w:type="dxa" w:w="2160"/>
          </w:tcPr>
          <w:p>
            <w:r/>
            <w:r>
              <w:t>Return rate, session depth, cohort retention, feature-usage funnels</w:t>
            </w:r>
          </w:p>
        </w:tc>
        <w:tc>
          <w:tcPr>
            <w:tcW w:type="dxa" w:w="2160"/>
          </w:tcPr>
          <w:p>
            <w:r/>
            <w:r>
              <w:t>Correlation ≠ causation; Goodhart's law if used as target</w:t>
            </w:r>
          </w:p>
        </w:tc>
      </w:tr>
    </w:tbl>
    <w:p/>
    <w:p>
      <w:r>
        <w:t xml:space="preserve">Each channel has a different sampling bias. </w:t>
      </w:r>
      <w:r>
        <w:rPr>
          <w:b/>
        </w:rPr>
        <w:t>Triangulation across all seven is how we get truth.</w:t>
      </w:r>
      <w:r>
        <w:t xml:space="preserve"> If we see a signal in 4+ channels, it's real. Anything in only 1 is noise.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Chat Sentinel — the learning monitor (AI-driven feedback extraction)</w:t>
      </w:r>
    </w:p>
    <w:p>
      <w:r>
        <w:t>An LLM runs over every assistant turn (asynchronously, out of the critical path) and tags the conversation with structured observations. This is the "monitoring" channel you asked about.</w:t>
      </w:r>
    </w:p>
    <w:p>
      <w:pPr>
        <w:spacing w:before="200" w:after="80"/>
      </w:pPr>
      <w:r>
        <w:rPr>
          <w:b/>
          <w:color w:val="141413"/>
          <w:sz w:val="28"/>
        </w:rPr>
        <w:t>4.1 The Sentinel's system prompt (draft)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4.2 Pipeline</w:t>
      </w:r>
    </w:p>
    <w:p>
      <w:pPr>
        <w:pStyle w:val="ListNumber"/>
      </w:pPr>
      <w:r>
        <w:t>User completes a turn.</w:t>
      </w:r>
    </w:p>
    <w:p>
      <w:pPr>
        <w:pStyle w:val="ListNumber"/>
      </w:pPr>
      <w:r>
        <w:t>The main Claude response streams to the user in the critical path.</w:t>
      </w:r>
    </w:p>
    <w:p>
      <w:pPr>
        <w:pStyle w:val="ListNumber"/>
      </w:pPr>
      <w:r>
        <w:t>Asynchronously, in parallel, the Sentinel (Haiku 4.5 — cheap, fast) runs on the turn + the last 3 turns of context.</w:t>
      </w:r>
    </w:p>
    <w:p>
      <w:pPr>
        <w:pStyle w:val="ListNumber"/>
      </w:pPr>
      <w:r>
        <w:t xml:space="preserve">JSON observation is written to DynamoDB </w:t>
      </w:r>
      <w:r>
        <w:t>innerverse-observations</w:t>
      </w:r>
      <w:r>
        <w:t xml:space="preserve"> table keyed by (session-id, turn-index).</w:t>
      </w:r>
    </w:p>
    <w:p>
      <w:pPr>
        <w:pStyle w:val="ListNumber"/>
      </w:pPr>
      <w:r>
        <w:t>A nightly SAGE aggregation job rolls up observations into:</w:t>
      </w:r>
    </w:p>
    <w:p>
      <w:pPr>
        <w:pStyle w:val="ListBullet"/>
      </w:pPr>
      <w:r>
        <w:t>Emotion mix (global + per-day)</w:t>
      </w:r>
    </w:p>
    <w:p>
      <w:pPr>
        <w:pStyle w:val="ListBullet"/>
      </w:pPr>
      <w:r>
        <w:t>Frustration heatmap (which prompts trigger frustration)</w:t>
      </w:r>
    </w:p>
    <w:p>
      <w:pPr>
        <w:pStyle w:val="ListBullet"/>
      </w:pPr>
      <w:r>
        <w:t>Feature-wishes ranked by frequency × confidence × Kano tier</w:t>
      </w:r>
    </w:p>
    <w:p>
      <w:pPr>
        <w:pStyle w:val="ListBullet"/>
      </w:pPr>
      <w:r>
        <w:t xml:space="preserve">Engagement-decline alerts (users trending from </w:t>
      </w:r>
      <w:r>
        <w:t>opening_up</w:t>
      </w:r>
      <w:r>
        <w:t xml:space="preserve"> → </w:t>
      </w:r>
      <w:r>
        <w:t>closing_down</w:t>
      </w:r>
      <w:r>
        <w:t>)</w:t>
      </w:r>
    </w:p>
    <w:p>
      <w:pPr>
        <w:pStyle w:val="ListBullet"/>
      </w:pPr>
      <w:r>
        <w:t>Notable-moments reel (for founder review — NOT training data)</w:t>
      </w:r>
    </w:p>
    <w:p>
      <w:pPr>
        <w:spacing w:before="200" w:after="80"/>
      </w:pPr>
      <w:r>
        <w:rPr>
          <w:b/>
          <w:color w:val="141413"/>
          <w:sz w:val="28"/>
        </w:rPr>
        <w:t>4.3 Ethics + consent</w:t>
      </w:r>
    </w:p>
    <w:p>
      <w:pPr>
        <w:pStyle w:val="ListBullet"/>
      </w:pPr>
      <w:r>
        <w:t xml:space="preserve">Disclosed clearly in Privacy Policy §X: </w:t>
      </w:r>
      <w:r>
        <w:rPr>
          <w:i/>
        </w:rPr>
        <w:t>"an AI observer reads conversations to extract anonymized product signals; no human sees raw conversations except under the crisis-escalation path documented on /safety."</w:t>
      </w:r>
    </w:p>
    <w:p>
      <w:pPr>
        <w:pStyle w:val="ListBullet"/>
      </w:pPr>
      <w:r>
        <w:t>Opt-out toggle in user settings: "do not observe my conversations for product learning" — honored within 24 hours.</w:t>
      </w:r>
    </w:p>
    <w:p>
      <w:pPr>
        <w:pStyle w:val="ListBullet"/>
      </w:pPr>
      <w:r>
        <w:t>The Sentinel output is never fed back into generative training without separate consent.</w:t>
      </w:r>
    </w:p>
    <w:p>
      <w:pPr>
        <w:pStyle w:val="ListBullet"/>
      </w:pPr>
      <w:r>
        <w:t>Monthly public transparency report (per Innovation 5): "here's what Chat Sentinel learned this month" — anonymized, aggregated, honest.</w:t>
      </w:r>
    </w:p>
    <w:p>
      <w:pPr>
        <w:spacing w:before="200" w:after="80"/>
      </w:pPr>
      <w:r>
        <w:rPr>
          <w:b/>
          <w:color w:val="141413"/>
          <w:sz w:val="28"/>
        </w:rPr>
        <w:t>4.4 Why this beats traditional analytics</w:t>
      </w:r>
    </w:p>
    <w:p>
      <w:r>
        <w:t xml:space="preserve">Amplitude / Mixpanel / Heap tell you </w:t>
      </w:r>
      <w:r>
        <w:rPr>
          <w:i/>
        </w:rPr>
        <w:t>what</w:t>
      </w:r>
      <w:r>
        <w:t xml:space="preserve"> users did. The Sentinel tells you </w:t>
      </w:r>
      <w:r>
        <w:rPr>
          <w:i/>
        </w:rPr>
        <w:t>what they felt, what they wanted, and what they almost-said.</w:t>
      </w:r>
      <w:r>
        <w:t xml:space="preserve"> That's an order of magnitude more signal.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The persistent feedback chip (shipping today)</w:t>
      </w:r>
    </w:p>
    <w:p>
      <w:r>
        <w:t xml:space="preserve">A small floating chip in the bottom-right of every chat page: </w:t>
      </w:r>
      <w:r>
        <w:rPr>
          <w:b/>
        </w:rPr>
        <w:t>💭 feedback</w:t>
      </w:r>
    </w:p>
    <w:p>
      <w:r>
        <w:t>Opens a compact sheet with three inputs:</w:t>
      </w:r>
    </w:p>
    <w:p>
      <w:pPr>
        <w:pStyle w:val="ListNumber"/>
      </w:pPr>
      <w:r>
        <w:rPr>
          <w:b/>
        </w:rPr>
        <w:t>What do you love?</w:t>
      </w:r>
      <w:r>
        <w:t xml:space="preserve"> (optional)</w:t>
      </w:r>
    </w:p>
    <w:p>
      <w:pPr>
        <w:pStyle w:val="ListNumber"/>
      </w:pPr>
      <w:r>
        <w:rPr>
          <w:b/>
        </w:rPr>
        <w:t>What's not working?</w:t>
      </w:r>
      <w:r>
        <w:t xml:space="preserve"> (optional)</w:t>
      </w:r>
    </w:p>
    <w:p>
      <w:pPr>
        <w:pStyle w:val="ListNumber"/>
      </w:pPr>
      <w:r>
        <w:rPr>
          <w:b/>
        </w:rPr>
        <w:t>What do you wish we had?</w:t>
      </w:r>
      <w:r>
        <w:t xml:space="preserve"> (optional)</w:t>
      </w:r>
    </w:p>
    <w:p>
      <w:r>
        <w:t>Plus a sentiment pulse row: 🙂 · 😐 · 🙁 · 😤 · 🥲 (Plutchik 5-emoji condensation)</w:t>
      </w:r>
    </w:p>
    <w:p>
      <w:r>
        <w:t xml:space="preserve">Plus a permission line: </w:t>
      </w:r>
      <w:r>
        <w:rPr>
          <w:i/>
        </w:rPr>
        <w:t>"OK to follow up if we have questions? [email]"</w:t>
      </w:r>
    </w:p>
    <w:p>
      <w:r>
        <w:rPr>
          <w:b/>
        </w:rPr>
        <w:t>Design principles:</w:t>
      </w:r>
    </w:p>
    <w:p>
      <w:pPr>
        <w:pStyle w:val="ListBullet"/>
      </w:pPr>
      <w:r>
        <w:t>Zero friction to submit — all three fields optional</w:t>
      </w:r>
    </w:p>
    <w:p>
      <w:pPr>
        <w:pStyle w:val="ListBullet"/>
      </w:pPr>
      <w:r>
        <w:t>Zero gating — anyone can send, anytime</w:t>
      </w:r>
    </w:p>
    <w:p>
      <w:pPr>
        <w:pStyle w:val="ListBullet"/>
      </w:pPr>
      <w:r>
        <w:t>The user's emotional state is one click (the emoji row)</w:t>
      </w:r>
    </w:p>
    <w:p>
      <w:pPr>
        <w:pStyle w:val="ListBullet"/>
      </w:pPr>
      <w:r>
        <w:t>Follow-up permission is opt-in, never default</w:t>
      </w:r>
    </w:p>
    <w:p>
      <w:pPr>
        <w:pStyle w:val="ListBullet"/>
      </w:pPr>
      <w:r>
        <w:t xml:space="preserve">Submissions go to DynamoDB </w:t>
      </w:r>
      <w:r>
        <w:t>innerverse-feedback</w:t>
      </w:r>
      <w:r>
        <w:t xml:space="preserve"> + an SNS topic → email to harnoors@gmail.com</w:t>
      </w:r>
    </w:p>
    <w:p>
      <w:pPr>
        <w:pStyle w:val="ListBullet"/>
      </w:pPr>
      <w:r>
        <w:t xml:space="preserve">No "thank you for your feedback!" modal. Just a quiet </w:t>
      </w:r>
      <w:r>
        <w:rPr>
          <w:i/>
        </w:rPr>
        <w:t>✓ received.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Triangulation rules — what we act on</w:t>
      </w:r>
    </w:p>
    <w:p>
      <w:r>
        <w:t>We commit to this decision framework so no single signal dominates: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Signal strength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 we do</w:t>
            </w:r>
          </w:p>
        </w:tc>
      </w:tr>
      <w:tr>
        <w:tc>
          <w:tcPr>
            <w:tcW w:type="dxa" w:w="4320"/>
          </w:tcPr>
          <w:p>
            <w:r/>
            <w:r>
              <w:t>1 channel reports a pattern</w:t>
            </w:r>
          </w:p>
        </w:tc>
        <w:tc>
          <w:tcPr>
            <w:tcW w:type="dxa" w:w="4320"/>
          </w:tcPr>
          <w:p>
            <w:r/>
            <w:r>
              <w:t>Log it; look for corroboration</w:t>
            </w:r>
          </w:p>
        </w:tc>
      </w:tr>
      <w:tr>
        <w:tc>
          <w:tcPr>
            <w:tcW w:type="dxa" w:w="4320"/>
          </w:tcPr>
          <w:p>
            <w:r/>
            <w:r>
              <w:t>2 channels agree</w:t>
            </w:r>
          </w:p>
        </w:tc>
        <w:tc>
          <w:tcPr>
            <w:tcW w:type="dxa" w:w="4320"/>
          </w:tcPr>
          <w:p>
            <w:r/>
            <w:r>
              <w:t>Add to backlog for watchlist</w:t>
            </w:r>
          </w:p>
        </w:tc>
      </w:tr>
      <w:tr>
        <w:tc>
          <w:tcPr>
            <w:tcW w:type="dxa" w:w="4320"/>
          </w:tcPr>
          <w:p>
            <w:r/>
            <w:r>
              <w:t>3 channels agree</w:t>
            </w:r>
          </w:p>
        </w:tc>
        <w:tc>
          <w:tcPr>
            <w:tcW w:type="dxa" w:w="4320"/>
          </w:tcPr>
          <w:p>
            <w:r/>
            <w:r>
              <w:t>Begin Continuous Discovery interviews to confirm</w:t>
            </w:r>
          </w:p>
        </w:tc>
      </w:tr>
      <w:tr>
        <w:tc>
          <w:tcPr>
            <w:tcW w:type="dxa" w:w="4320"/>
          </w:tcPr>
          <w:p>
            <w:r/>
            <w:r>
              <w:t>4+ channels agree</w:t>
            </w:r>
          </w:p>
        </w:tc>
        <w:tc>
          <w:tcPr>
            <w:tcW w:type="dxa" w:w="4320"/>
          </w:tcPr>
          <w:p>
            <w:r/>
            <w:r>
              <w:t>Spike into roadmap</w:t>
            </w:r>
          </w:p>
        </w:tc>
      </w:tr>
      <w:tr>
        <w:tc>
          <w:tcPr>
            <w:tcW w:type="dxa" w:w="4320"/>
          </w:tcPr>
          <w:p>
            <w:r/>
            <w:r>
              <w:t>Frustration + behavioral decline (2 channels) + explicit complaint (1 channel)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Immediate fix</w:t>
            </w:r>
            <w:r>
              <w:t>: treat as P0</w:t>
            </w:r>
          </w:p>
        </w:tc>
      </w:tr>
    </w:tbl>
    <w:p/>
    <w:p>
      <w:r>
        <w:t>This prevents the "loudest-user" problem (§1) while still catching real signal fast.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Governance — who owns the feedback loop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Frequency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Artifact</w:t>
            </w:r>
          </w:p>
        </w:tc>
      </w:tr>
      <w:tr>
        <w:tc>
          <w:tcPr>
            <w:tcW w:type="dxa" w:w="2160"/>
          </w:tcPr>
          <w:p>
            <w:r/>
            <w:r>
              <w:t>Sentinel ops</w:t>
            </w:r>
          </w:p>
        </w:tc>
        <w:tc>
          <w:tcPr>
            <w:tcW w:type="dxa" w:w="2160"/>
          </w:tcPr>
          <w:p>
            <w:r/>
            <w:r>
              <w:t>SCOUT</w:t>
            </w:r>
          </w:p>
        </w:tc>
        <w:tc>
          <w:tcPr>
            <w:tcW w:type="dxa" w:w="2160"/>
          </w:tcPr>
          <w:p>
            <w:r/>
            <w:r>
              <w:t>daily</w:t>
            </w:r>
          </w:p>
        </w:tc>
        <w:tc>
          <w:tcPr>
            <w:tcW w:type="dxa" w:w="2160"/>
          </w:tcPr>
          <w:p>
            <w:r/>
            <w:r>
              <w:t>Sentinel output quality-check sample (10 random observations)</w:t>
            </w:r>
          </w:p>
        </w:tc>
      </w:tr>
      <w:tr>
        <w:tc>
          <w:tcPr>
            <w:tcW w:type="dxa" w:w="2160"/>
          </w:tcPr>
          <w:p>
            <w:r/>
            <w:r>
              <w:t>Aggregation</w:t>
            </w:r>
          </w:p>
        </w:tc>
        <w:tc>
          <w:tcPr>
            <w:tcW w:type="dxa" w:w="2160"/>
          </w:tcPr>
          <w:p>
            <w:r/>
            <w:r>
              <w:t>SAGE</w:t>
            </w:r>
          </w:p>
        </w:tc>
        <w:tc>
          <w:tcPr>
            <w:tcW w:type="dxa" w:w="2160"/>
          </w:tcPr>
          <w:p>
            <w:r/>
            <w:r>
              <w:t>weekly</w:t>
            </w:r>
          </w:p>
        </w:tc>
        <w:tc>
          <w:tcPr>
            <w:tcW w:type="dxa" w:w="2160"/>
          </w:tcPr>
          <w:p>
            <w:r/>
            <w:r>
              <w:t>feedback-summary.json in VAULT warm memory</w:t>
            </w:r>
          </w:p>
        </w:tc>
      </w:tr>
      <w:tr>
        <w:tc>
          <w:tcPr>
            <w:tcW w:type="dxa" w:w="2160"/>
          </w:tcPr>
          <w:p>
            <w:r/>
            <w:r>
              <w:t>Prioritization</w:t>
            </w:r>
          </w:p>
        </w:tc>
        <w:tc>
          <w:tcPr>
            <w:tcW w:type="dxa" w:w="2160"/>
          </w:tcPr>
          <w:p>
            <w:r/>
            <w:r>
              <w:t>HERALD</w:t>
            </w:r>
          </w:p>
        </w:tc>
        <w:tc>
          <w:tcPr>
            <w:tcW w:type="dxa" w:w="2160"/>
          </w:tcPr>
          <w:p>
            <w:r/>
            <w:r>
              <w:t>weekly</w:t>
            </w:r>
          </w:p>
        </w:tc>
        <w:tc>
          <w:tcPr>
            <w:tcW w:type="dxa" w:w="2160"/>
          </w:tcPr>
          <w:p>
            <w:r/>
            <w:r>
              <w:t>top 5 items on the weekly roadmap update</w:t>
            </w:r>
          </w:p>
        </w:tc>
      </w:tr>
      <w:tr>
        <w:tc>
          <w:tcPr>
            <w:tcW w:type="dxa" w:w="2160"/>
          </w:tcPr>
          <w:p>
            <w:r/>
            <w:r>
              <w:t>Customer discovery</w:t>
            </w:r>
          </w:p>
        </w:tc>
        <w:tc>
          <w:tcPr>
            <w:tcW w:type="dxa" w:w="2160"/>
          </w:tcPr>
          <w:p>
            <w:r/>
            <w:r>
              <w:t>HARNOOR</w:t>
            </w:r>
          </w:p>
        </w:tc>
        <w:tc>
          <w:tcPr>
            <w:tcW w:type="dxa" w:w="2160"/>
          </w:tcPr>
          <w:p>
            <w:r/>
            <w:r>
              <w:t>weekly</w:t>
            </w:r>
          </w:p>
        </w:tc>
        <w:tc>
          <w:tcPr>
            <w:tcW w:type="dxa" w:w="2160"/>
          </w:tcPr>
          <w:p>
            <w:r/>
            <w:r>
              <w:t>3 user interviews, 30 min each, notes in F:/TITAN/knowledge/memory/warm/interviews/</w:t>
            </w:r>
          </w:p>
        </w:tc>
      </w:tr>
      <w:tr>
        <w:tc>
          <w:tcPr>
            <w:tcW w:type="dxa" w:w="2160"/>
          </w:tcPr>
          <w:p>
            <w:r/>
            <w:r>
              <w:t>Transparency report</w:t>
            </w:r>
          </w:p>
        </w:tc>
        <w:tc>
          <w:tcPr>
            <w:tcW w:type="dxa" w:w="2160"/>
          </w:tcPr>
          <w:p>
            <w:r/>
            <w:r>
              <w:t>HERALD</w:t>
            </w:r>
          </w:p>
        </w:tc>
        <w:tc>
          <w:tcPr>
            <w:tcW w:type="dxa" w:w="2160"/>
          </w:tcPr>
          <w:p>
            <w:r/>
            <w:r>
              <w:t>quarterly</w:t>
            </w:r>
          </w:p>
        </w:tc>
        <w:tc>
          <w:tcPr>
            <w:tcW w:type="dxa" w:w="2160"/>
          </w:tcPr>
          <w:p>
            <w:r/>
            <w:r>
              <w:t>published on silentinfinity.com/safety/transparency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Integration with multi-chat + SSO (per your other asks)</w:t>
      </w:r>
    </w:p>
    <w:p>
      <w:r>
        <w:t>Both are prerequisites for the feedback system to work cross-device:</w:t>
      </w:r>
    </w:p>
    <w:p>
      <w:pPr>
        <w:pStyle w:val="ListBullet"/>
      </w:pPr>
      <w:r>
        <w:rPr>
          <w:b/>
        </w:rPr>
        <w:t>SSO (Cognito + Google + Apple)</w:t>
      </w:r>
      <w:r>
        <w:t xml:space="preserve"> — without stable identity we can't attribute feedback to a user across devices, can't honor opt-out persistently, can't run Continuous Discovery.</w:t>
      </w:r>
    </w:p>
    <w:p>
      <w:pPr>
        <w:pStyle w:val="ListBullet"/>
      </w:pPr>
      <w:r>
        <w:rPr>
          <w:b/>
        </w:rPr>
        <w:t>Multi-chat with shared memory</w:t>
      </w:r>
      <w:r>
        <w:t xml:space="preserve"> — per the Emergent Constellation plan, memory is </w:t>
      </w:r>
      <w:r>
        <w:rPr>
          <w:i/>
        </w:rPr>
        <w:t>about the user, not per-thread.</w:t>
      </w:r>
      <w:r>
        <w:t xml:space="preserve"> This means feedback also pools across their threads. A user complaining in thread A gets their complaint linked to behavior in thread B.</w:t>
      </w:r>
    </w:p>
    <w:p>
      <w:r>
        <w:t>Build order:</w:t>
      </w:r>
    </w:p>
    <w:p>
      <w:pPr>
        <w:pStyle w:val="ListNumber"/>
      </w:pPr>
      <w:r>
        <w:rPr>
          <w:b/>
        </w:rPr>
        <w:t>Feedback chip</w:t>
      </w:r>
      <w:r>
        <w:t xml:space="preserve"> (today) — works without SSO; cookie-anon-attributed</w:t>
      </w:r>
    </w:p>
    <w:p>
      <w:pPr>
        <w:pStyle w:val="ListNumber"/>
      </w:pPr>
      <w:r>
        <w:rPr>
          <w:b/>
        </w:rPr>
        <w:t>Chat Sentinel</w:t>
      </w:r>
      <w:r>
        <w:t xml:space="preserve"> (3-4 days) — runs on current single-thread model</w:t>
      </w:r>
    </w:p>
    <w:p>
      <w:pPr>
        <w:pStyle w:val="ListNumber"/>
      </w:pPr>
      <w:r>
        <w:rPr>
          <w:b/>
        </w:rPr>
        <w:t>SSO + Cognito</w:t>
      </w:r>
      <w:r>
        <w:t xml:space="preserve"> (3-4 days) — Google + Apple + magic-link via Resend</w:t>
      </w:r>
    </w:p>
    <w:p>
      <w:pPr>
        <w:pStyle w:val="ListNumber"/>
      </w:pPr>
      <w:r>
        <w:rPr>
          <w:b/>
        </w:rPr>
        <w:t>Multi-chat</w:t>
      </w:r>
      <w:r>
        <w:t xml:space="preserve"> (5-7 days) — after SSO, backend already keyed by uid</w:t>
      </w:r>
    </w:p>
    <w:p>
      <w:pPr>
        <w:pStyle w:val="ListNumber"/>
      </w:pPr>
      <w:r>
        <w:rPr>
          <w:b/>
        </w:rPr>
        <w:t>Public transparency report page</w:t>
      </w:r>
      <w:r>
        <w:t xml:space="preserve"> (2 days)</w:t>
      </w:r>
    </w:p>
    <w:p>
      <w:r>
        <w:t>Total: ~2-3 weeks to a world-class feedback system + multi-chat + SSO all shipped.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What this unlocks</w:t>
      </w:r>
    </w:p>
    <w:p>
      <w:r>
        <w:t>When this is all live:</w:t>
      </w:r>
    </w:p>
    <w:p>
      <w:pPr>
        <w:pStyle w:val="ListBullet"/>
      </w:pPr>
      <w:r>
        <w:rPr>
          <w:b/>
        </w:rPr>
        <w:t>We know every feature our users wish for</w:t>
      </w:r>
      <w:r>
        <w:t>, ranked by Kano tier, with intensity weighted by frequency.</w:t>
      </w:r>
    </w:p>
    <w:p>
      <w:pPr>
        <w:pStyle w:val="ListBullet"/>
      </w:pPr>
      <w:r>
        <w:rPr>
          <w:b/>
        </w:rPr>
        <w:t>We know where frustration builds</w:t>
      </w:r>
      <w:r>
        <w:t xml:space="preserve"> before users churn.</w:t>
      </w:r>
    </w:p>
    <w:p>
      <w:pPr>
        <w:pStyle w:val="ListBullet"/>
      </w:pPr>
      <w:r>
        <w:rPr>
          <w:b/>
        </w:rPr>
        <w:t>We know where delight happens</w:t>
      </w:r>
      <w:r>
        <w:t xml:space="preserve"> and can amplify it.</w:t>
      </w:r>
    </w:p>
    <w:p>
      <w:pPr>
        <w:pStyle w:val="ListBullet"/>
      </w:pPr>
      <w:r>
        <w:rPr>
          <w:b/>
        </w:rPr>
        <w:t>We know the jobs</w:t>
      </w:r>
      <w:r>
        <w:t xml:space="preserve"> users actually hire us to do, not just the features they ask for.</w:t>
      </w:r>
    </w:p>
    <w:p>
      <w:pPr>
        <w:pStyle w:val="ListBullet"/>
      </w:pPr>
      <w:r>
        <w:rPr>
          <w:b/>
        </w:rPr>
        <w:t>We stay honest with them</w:t>
      </w:r>
      <w:r>
        <w:t xml:space="preserve"> via a public transparency report.</w:t>
      </w:r>
    </w:p>
    <w:p>
      <w:pPr>
        <w:pStyle w:val="ListBullet"/>
      </w:pPr>
      <w:r>
        <w:rPr>
          <w:b/>
        </w:rPr>
        <w:t>We act on signal, not noise</w:t>
      </w:r>
      <w:r>
        <w:t xml:space="preserve"> via triangulation rules.</w:t>
      </w:r>
    </w:p>
    <w:p>
      <w:pPr>
        <w:pStyle w:val="ListBullet"/>
      </w:pPr>
      <w:r>
        <w:rPr>
          <w:b/>
        </w:rPr>
        <w:t>We never violate privacy</w:t>
      </w:r>
      <w:r>
        <w:t xml:space="preserve"> because the whole system is consent-first, anonymized, and auditable.</w:t>
      </w:r>
    </w:p>
    <w:p>
      <w:r>
        <w:t>This is what "product-market fit" looks like when done with rigor instead of vibes.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References</w:t>
      </w:r>
    </w:p>
    <w:p>
      <w:pPr>
        <w:pStyle w:val="ListBullet"/>
      </w:pPr>
      <w:r>
        <w:t xml:space="preserve">Reichheld, F. (2003). "The One Number You Need to Grow." </w:t>
      </w:r>
      <w:r>
        <w:rPr>
          <w:i/>
        </w:rPr>
        <w:t>Harvard Business Review</w:t>
      </w:r>
      <w:r>
        <w:t>.</w:t>
      </w:r>
    </w:p>
    <w:p>
      <w:pPr>
        <w:pStyle w:val="ListBullet"/>
      </w:pPr>
      <w:r>
        <w:t xml:space="preserve">Grisaffe, D. (2007). "Questions About the Ultimate Question." </w:t>
      </w:r>
      <w:r>
        <w:rPr>
          <w:i/>
        </w:rPr>
        <w:t>Journal of Marketing Research</w:t>
      </w:r>
      <w:r>
        <w:t>.</w:t>
      </w:r>
    </w:p>
    <w:p>
      <w:pPr>
        <w:pStyle w:val="ListBullet"/>
      </w:pPr>
      <w:r>
        <w:t xml:space="preserve">Christensen, C., Hall, T., Dillon, K., &amp; Duncan, D. (2016). </w:t>
      </w:r>
      <w:r>
        <w:rPr>
          <w:i/>
        </w:rPr>
        <w:t>Competing Against Luck: The Story of Innovation and Customer Choice</w:t>
      </w:r>
      <w:r>
        <w:t>.</w:t>
      </w:r>
    </w:p>
    <w:p>
      <w:pPr>
        <w:pStyle w:val="ListBullet"/>
      </w:pPr>
      <w:r>
        <w:t xml:space="preserve">Ulwick, A. (2016). </w:t>
      </w:r>
      <w:r>
        <w:rPr>
          <w:i/>
        </w:rPr>
        <w:t>Jobs to be Done: Theory to Practice</w:t>
      </w:r>
      <w:r>
        <w:t>.</w:t>
      </w:r>
    </w:p>
    <w:p>
      <w:pPr>
        <w:pStyle w:val="ListBullet"/>
      </w:pPr>
      <w:r>
        <w:t xml:space="preserve">Kano, N. (1984). "Attractive quality and must-be quality." </w:t>
      </w:r>
      <w:r>
        <w:rPr>
          <w:i/>
        </w:rPr>
        <w:t>Journal of JSQC</w:t>
      </w:r>
      <w:r>
        <w:t>.</w:t>
      </w:r>
    </w:p>
    <w:p>
      <w:pPr>
        <w:pStyle w:val="ListBullet"/>
      </w:pPr>
      <w:r>
        <w:t xml:space="preserve">Torres, T. (2021). </w:t>
      </w:r>
      <w:r>
        <w:rPr>
          <w:i/>
        </w:rPr>
        <w:t>Continuous Discovery Habits</w:t>
      </w:r>
      <w:r>
        <w:t>.</w:t>
      </w:r>
    </w:p>
    <w:p>
      <w:pPr>
        <w:pStyle w:val="ListBullet"/>
      </w:pPr>
      <w:r>
        <w:t xml:space="preserve">Braun, V., &amp; Clarke, V. (2006). "Using thematic analysis in psychology." </w:t>
      </w:r>
      <w:r>
        <w:rPr>
          <w:i/>
        </w:rPr>
        <w:t>Qualitative Research in Psychology</w:t>
      </w:r>
      <w:r>
        <w:t>.</w:t>
      </w:r>
    </w:p>
    <w:p>
      <w:pPr>
        <w:pStyle w:val="ListBullet"/>
      </w:pPr>
      <w:r>
        <w:t xml:space="preserve">Ekman, P. (1992). "An argument for basic emotions." </w:t>
      </w:r>
      <w:r>
        <w:rPr>
          <w:i/>
        </w:rPr>
        <w:t>Cognition and Emotion</w:t>
      </w:r>
      <w:r>
        <w:t>.</w:t>
      </w:r>
    </w:p>
    <w:p>
      <w:pPr>
        <w:pStyle w:val="ListBullet"/>
      </w:pPr>
      <w:r>
        <w:t xml:space="preserve">Plutchik, R. (1980). </w:t>
      </w:r>
      <w:r>
        <w:rPr>
          <w:i/>
        </w:rPr>
        <w:t>Emotion: A Psychoevolutionary Synthesis</w:t>
      </w:r>
      <w:r>
        <w:t>.</w:t>
      </w:r>
    </w:p>
    <w:p>
      <w:pPr>
        <w:pStyle w:val="ListBullet"/>
      </w:pPr>
      <w:r>
        <w:t xml:space="preserve">Kahneman, D. (1999). "Objective happiness." </w:t>
      </w:r>
      <w:r>
        <w:rPr>
          <w:i/>
        </w:rPr>
        <w:t>Well-Being: Foundations of Hedonic Psychology</w:t>
      </w:r>
      <w:r>
        <w:t>.</w:t>
      </w:r>
    </w:p>
    <w:p>
      <w:pPr>
        <w:pStyle w:val="ListBullet"/>
      </w:pPr>
      <w:r>
        <w:t xml:space="preserve">Zhou, K., et al. (2022). "User Frustration Detection in Dialog Systems." </w:t>
      </w:r>
      <w:r>
        <w:rPr>
          <w:i/>
        </w:rPr>
        <w:t>ACL</w:t>
      </w:r>
      <w:r>
        <w:t>.</w:t>
      </w:r>
    </w:p>
    <w:p>
      <w:pPr>
        <w:pStyle w:val="ListBullet"/>
      </w:pPr>
      <w:r>
        <w:t xml:space="preserve">Hofmann, K., et al. (2014). "Implicit feedback for interactive information retrieval." </w:t>
      </w:r>
      <w:r>
        <w:rPr>
          <w:i/>
        </w:rPr>
        <w:t>Foundations and Trends in Information Retrieval</w:t>
      </w:r>
      <w:r>
        <w:t>.</w:t>
      </w:r>
    </w:p>
    <w:p>
      <w:pPr>
        <w:pStyle w:val="ListBullet"/>
      </w:pPr>
      <w:r>
        <w:t xml:space="preserve">Austin, J. L. (1962). </w:t>
      </w:r>
      <w:r>
        <w:rPr>
          <w:i/>
        </w:rPr>
        <w:t>How to Do Things with Words</w:t>
      </w:r>
      <w:r>
        <w:t>.</w:t>
      </w:r>
    </w:p>
    <w:p>
      <w:pPr>
        <w:pStyle w:val="ListBullet"/>
      </w:pPr>
      <w:r>
        <w:t xml:space="preserve">Searle, J. (1969). </w:t>
      </w:r>
      <w:r>
        <w:rPr>
          <w:i/>
        </w:rPr>
        <w:t>Speech Acts: An Essay in the Philosophy of Language</w:t>
      </w:r>
      <w:r>
        <w:t>.</w:t>
      </w:r>
    </w:p>
    <w:p>
      <w:r>
        <w:t>— HERALD</w:t>
      </w:r>
    </w:p>
    <w:p>
      <w:r>
        <w:t>2026-04-21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