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Why it hooks</w:t>
      </w:r>
    </w:p>
    <w:p>
      <w:r>
        <w:t xml:space="preserve">Counterfactual thinking — the simulation of lives we didn't live — is one of the most persistent and least-served cognitive habits humans have. Psychologists call it "regret-curiosity": not pure regret, but a specific ache to </w:t>
      </w:r>
      <w:r>
        <w:rPr>
          <w:i/>
        </w:rPr>
        <w:t>see</w:t>
      </w:r>
      <w:r>
        <w:t xml:space="preserve"> the alternative, vividly enough to grieve or release it. TIMELINES weaponizes three forces at once. </w:t>
      </w:r>
      <w:r>
        <w:rPr>
          <w:b/>
        </w:rPr>
        <w:t>First, narrative specificity</w:t>
      </w:r>
      <w:r>
        <w:t xml:space="preserve"> — a 200-word literary vignette outperforms any analytical "what if" because the brain processes story as memory, and memory is what we actually compare ourselves against. </w:t>
      </w:r>
      <w:r>
        <w:rPr>
          <w:b/>
        </w:rPr>
        <w:t>Second, scarcity-by-ritual</w:t>
      </w:r>
      <w:r>
        <w:t xml:space="preserve"> — three timelines, once a week, no more. The newsletter economy (Letter, The Browser, Stratechery) proved that finite + scheduled beats infinite-feed for retention; the wait </w:t>
      </w:r>
      <w:r>
        <w:rPr>
          <w:i/>
        </w:rPr>
        <w:t>is</w:t>
      </w:r>
      <w:r>
        <w:t xml:space="preserve"> the product. </w:t>
      </w:r>
      <w:r>
        <w:rPr>
          <w:b/>
        </w:rPr>
        <w:t>Third, identity reflection without judgment</w:t>
      </w:r>
      <w:r>
        <w:t xml:space="preserve"> — unlike journaling or therapy, the app makes no claim about which version is better. It simply renders. This neutrality is what makes it safe to keep opening. Sunday at 8:00 a.m. becomes the moment of the week the user spends with their unlived selves — a small private liturgy, indistinguishable in feel from prayer.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