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MANIFESTATION — concept (NO-BUILD ARGUMENT)</w:t>
      </w:r>
    </w:p>
    <w:p>
      <w:r>
        <w:rPr>
          <w:b/>
        </w:rPr>
        <w:t>Date:</w:t>
      </w:r>
      <w:r>
        <w:t xml:space="preserve"> 2026-05-09</w:t>
      </w:r>
    </w:p>
    <w:p>
      <w:r>
        <w:rPr>
          <w:b/>
        </w:rPr>
        <w:t>Status:</w:t>
      </w:r>
      <w:r>
        <w:t xml:space="preserve"> Recommend NOT building. Roll the distinct mechanic into VISION v2.</w:t>
      </w:r>
    </w:p>
    <w:p>
      <w:r>
        <w:rPr>
          <w:b/>
        </w:rPr>
        <w:t>Subdomain reserved but unbuilt:</w:t>
      </w:r>
      <w:r>
        <w:t xml:space="preserve"> </w:t>
      </w:r>
      <w:r>
        <w:t>manifestation.silentinfinity.com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r>
        <w:t>The brief asks for "a SEPARATE, more interactive drag-drop board app with a different angle — focus on the time-capsule + day-91-letter mechanic."</w:t>
      </w:r>
    </w:p>
    <w:p>
      <w:r>
        <w:t xml:space="preserve">But </w:t>
      </w:r>
      <w:r>
        <w:t>vision.silentinfinity.com</w:t>
      </w:r>
      <w:r>
        <w:t xml:space="preserve"> (already deployed at </w:t>
      </w:r>
      <w:r>
        <w:t>s3://innerverse-voice-scratch/manifest/vision/index.html</w:t>
      </w:r>
      <w:r>
        <w:t>, live in MANIFEST card #2) already implements:</w:t>
      </w:r>
    </w:p>
    <w:p>
      <w:pPr>
        <w:pStyle w:val="ListBullet"/>
      </w:pPr>
      <w:r>
        <w:t>3x3 AI-filled vision board (9 tiles, gpt-image-1 generated)</w:t>
      </w:r>
    </w:p>
    <w:p>
      <w:pPr>
        <w:pStyle w:val="ListBullet"/>
      </w:pPr>
      <w:r>
        <w:t>Tap-to-swap tile mechanic</w:t>
      </w:r>
    </w:p>
    <w:p>
      <w:pPr>
        <w:pStyle w:val="ListBullet"/>
      </w:pPr>
      <w:r>
        <w:t>Lock as 90-day capsule</w:t>
      </w:r>
    </w:p>
    <w:p>
      <w:pPr>
        <w:pStyle w:val="ListBullet"/>
      </w:pPr>
      <w:r>
        <w:t>Daily check-in on a surfaced tile</w:t>
      </w:r>
    </w:p>
    <w:p>
      <w:pPr>
        <w:pStyle w:val="ListBullet"/>
      </w:pPr>
      <w:r>
        <w:t>Day 91 AI letter</w:t>
      </w:r>
    </w:p>
    <w:p>
      <w:r>
        <w:t xml:space="preserve">That is the brief, line-for-line. The only genuinely new asks are (a) </w:t>
      </w:r>
      <w:r>
        <w:rPr>
          <w:b/>
        </w:rPr>
        <w:t>drag-and-drop reordering</w:t>
      </w:r>
      <w:r>
        <w:t xml:space="preserve"> instead of tap-to-swap, and (b) </w:t>
      </w:r>
      <w:r>
        <w:rPr>
          <w:b/>
        </w:rPr>
        <w:t>friend-board collab invite</w:t>
      </w:r>
      <w:r>
        <w:t>. Neither of those is enough novelty to justify a second subdomain, second card on the MANIFEST hub, second pile of $0.90 in image generation, and second URL for users to remember.</w:t>
      </w:r>
    </w:p>
    <w:p>
      <w:r>
        <w:rPr>
          <w:b/>
        </w:rPr>
        <w:t>Recommendation:</w:t>
      </w:r>
      <w:r>
        <w:t xml:space="preserve"> keep VISION as the single manifestation surface. Add the two genuinely new mechanics (drag-drop, friend invite) as a VISION v2 patch. Do NOT spend the $0.90 image budget today. Do NOT ship a duplicate card on </w:t>
      </w:r>
      <w:r>
        <w:t>plans/manifest/index.html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Side-by-side: brief vs. shipped VISION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Brief mechanic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Already in VISION?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Evidence</w:t>
            </w:r>
          </w:p>
        </w:tc>
      </w:tr>
      <w:tr>
        <w:tc>
          <w:tcPr>
            <w:tcW w:type="dxa" w:w="2880"/>
          </w:tcPr>
          <w:p>
            <w:r/>
            <w:r>
              <w:t>9-tile board</w:t>
            </w:r>
          </w:p>
        </w:tc>
        <w:tc>
          <w:tcPr>
            <w:tcW w:type="dxa" w:w="2880"/>
          </w:tcPr>
          <w:p>
            <w:r/>
            <w:r>
              <w:t>Yes</w:t>
            </w:r>
          </w:p>
        </w:tc>
        <w:tc>
          <w:tcPr>
            <w:tcW w:type="dxa" w:w="2880"/>
          </w:tcPr>
          <w:p>
            <w:r/>
            <w:r>
              <w:t>grid-template-columns:repeat(3,1fr)</w:t>
            </w:r>
            <w:r>
              <w:t xml:space="preserve"> in app.html, 9 captioned tiles</w:t>
            </w:r>
          </w:p>
        </w:tc>
      </w:tr>
      <w:tr>
        <w:tc>
          <w:tcPr>
            <w:tcW w:type="dxa" w:w="2880"/>
          </w:tcPr>
          <w:p>
            <w:r/>
            <w:r>
              <w:t>AI fills empty slots</w:t>
            </w:r>
          </w:p>
        </w:tc>
        <w:tc>
          <w:tcPr>
            <w:tcW w:type="dxa" w:w="2880"/>
          </w:tcPr>
          <w:p>
            <w:r/>
            <w:r>
              <w:t>Yes</w:t>
            </w:r>
          </w:p>
        </w:tc>
        <w:tc>
          <w:tcPr>
            <w:tcW w:type="dxa" w:w="2880"/>
          </w:tcPr>
          <w:p>
            <w:r/>
            <w:r>
              <w:t xml:space="preserve">All 9 tiles pre-rendered via gpt-image-1 (see </w:t>
            </w:r>
            <w:r>
              <w:t>vision/generate_images.py</w:t>
            </w:r>
            <w:r>
              <w:t xml:space="preserve">, </w:t>
            </w:r>
            <w:r>
              <w:t>image_urls.json</w:t>
            </w:r>
            <w:r>
              <w:t>)</w:t>
            </w:r>
          </w:p>
        </w:tc>
      </w:tr>
      <w:tr>
        <w:tc>
          <w:tcPr>
            <w:tcW w:type="dxa" w:w="2880"/>
          </w:tcPr>
          <w:p>
            <w:r/>
            <w:r>
              <w:t>90-day capsule lock</w:t>
            </w:r>
          </w:p>
        </w:tc>
        <w:tc>
          <w:tcPr>
            <w:tcW w:type="dxa" w:w="2880"/>
          </w:tcPr>
          <w:p>
            <w:r/>
            <w:r>
              <w:t>Yes</w:t>
            </w:r>
          </w:p>
        </w:tc>
        <w:tc>
          <w:tcPr>
            <w:tcW w:type="dxa" w:w="2880"/>
          </w:tcPr>
          <w:p>
            <w:r/>
            <w:r>
              <w:t>"Lock as 90-day capsule" CTA + modal</w:t>
            </w:r>
          </w:p>
        </w:tc>
      </w:tr>
      <w:tr>
        <w:tc>
          <w:tcPr>
            <w:tcW w:type="dxa" w:w="2880"/>
          </w:tcPr>
          <w:p>
            <w:r/>
            <w:r>
              <w:t>Daily check-in surfaces one tile</w:t>
            </w:r>
          </w:p>
        </w:tc>
        <w:tc>
          <w:tcPr>
            <w:tcW w:type="dxa" w:w="2880"/>
          </w:tcPr>
          <w:p>
            <w:r/>
            <w:r>
              <w:t>Yes</w:t>
            </w:r>
          </w:p>
        </w:tc>
        <w:tc>
          <w:tcPr>
            <w:tcW w:type="dxa" w:w="2880"/>
          </w:tcPr>
          <w:p>
            <w:r/>
            <w:r>
              <w:t>.checkin</w:t>
            </w:r>
            <w:r>
              <w:t xml:space="preserve"> block in app.html with surfaced tile + question</w:t>
            </w:r>
          </w:p>
        </w:tc>
      </w:tr>
      <w:tr>
        <w:tc>
          <w:tcPr>
            <w:tcW w:type="dxa" w:w="2880"/>
          </w:tcPr>
          <w:p>
            <w:r/>
            <w:r>
              <w:t>Day 91 AI letter</w:t>
            </w:r>
          </w:p>
        </w:tc>
        <w:tc>
          <w:tcPr>
            <w:tcW w:type="dxa" w:w="2880"/>
          </w:tcPr>
          <w:p>
            <w:r/>
            <w:r>
              <w:t>Yes</w:t>
            </w:r>
          </w:p>
        </w:tc>
        <w:tc>
          <w:tcPr>
            <w:tcW w:type="dxa" w:w="2880"/>
          </w:tcPr>
          <w:p>
            <w:r/>
            <w:r>
              <w:t>.letter</w:t>
            </w:r>
            <w:r>
              <w:t xml:space="preserve"> block, blurred until Day 91, "unlock" affordance</w:t>
            </w:r>
          </w:p>
        </w:tc>
      </w:tr>
      <w:tr>
        <w:tc>
          <w:tcPr>
            <w:tcW w:type="dxa" w:w="2880"/>
          </w:tcPr>
          <w:p>
            <w:r/>
            <w:r>
              <w:t>Friend-board collab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No</w:t>
            </w:r>
          </w:p>
        </w:tc>
        <w:tc>
          <w:tcPr>
            <w:tcW w:type="dxa" w:w="2880"/>
          </w:tcPr>
          <w:p>
            <w:r/>
            <w:r>
              <w:t>Not in VISION — genuinely new</w:t>
            </w:r>
          </w:p>
        </w:tc>
      </w:tr>
      <w:tr>
        <w:tc>
          <w:tcPr>
            <w:tcW w:type="dxa" w:w="2880"/>
          </w:tcPr>
          <w:p>
            <w:r/>
            <w:r>
              <w:t>Drag-and-drop reorder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No</w:t>
            </w:r>
            <w:r>
              <w:t xml:space="preserve"> (tap-to-swap instead)</w:t>
            </w:r>
          </w:p>
        </w:tc>
        <w:tc>
          <w:tcPr>
            <w:tcW w:type="dxa" w:w="2880"/>
          </w:tcPr>
          <w:p>
            <w:r/>
            <w:r>
              <w:t>Genuinely new but minor UX delta</w:t>
            </w:r>
          </w:p>
        </w:tc>
      </w:tr>
      <w:tr>
        <w:tc>
          <w:tcPr>
            <w:tcW w:type="dxa" w:w="2880"/>
          </w:tcPr>
          <w:p>
            <w:r/>
            <w:r>
              <w:t>Evidence-anchored framing (Pham &amp; Taylor 1999, Murphy 2017)</w:t>
            </w:r>
          </w:p>
        </w:tc>
        <w:tc>
          <w:tcPr>
            <w:tcW w:type="dxa" w:w="2880"/>
          </w:tcPr>
          <w:p>
            <w:r/>
            <w:r>
              <w:t>Partially</w:t>
            </w:r>
          </w:p>
        </w:tc>
        <w:tc>
          <w:tcPr>
            <w:tcW w:type="dxa" w:w="2880"/>
          </w:tcPr>
          <w:p>
            <w:r/>
            <w:r>
              <w:t>VISION leans aesthetic/poetic; could add citations</w:t>
            </w:r>
          </w:p>
        </w:tc>
      </w:tr>
    </w:tbl>
    <w:p/>
    <w:p>
      <w:r>
        <w:rPr>
          <w:b/>
        </w:rPr>
        <w:t>7 of 8 mechanics are already shipped.</w:t>
      </w:r>
      <w:r>
        <w:t xml:space="preserve"> Building a duplicate would be 90% copy of an existing app for 10% new mechanic.</w:t>
      </w:r>
    </w:p>
    <w:p>
      <w:pPr>
        <w:spacing w:before="280" w:after="80"/>
      </w:pPr>
      <w:r>
        <w:rPr>
          <w:b/>
          <w:color w:val="141413"/>
          <w:sz w:val="36"/>
        </w:rPr>
        <w:t>Why a duplicate hurts the studio</w:t>
      </w:r>
    </w:p>
    <w:p>
      <w:pPr>
        <w:pStyle w:val="ListNumber"/>
      </w:pPr>
      <w:r>
        <w:rPr>
          <w:b/>
        </w:rPr>
        <w:t>Hub clarity.</w:t>
      </w:r>
      <w:r>
        <w:t xml:space="preserve"> MANIFEST currently reads as "5 apps to summon what's next." Adding a 6th card titled "another vision board, but draggy" muddies the line. The user lands on the hub, sees TWO boards, and bounces choosing.</w:t>
      </w:r>
    </w:p>
    <w:p>
      <w:pPr>
        <w:pStyle w:val="ListNumber"/>
      </w:pPr>
      <w:r>
        <w:rPr>
          <w:b/>
        </w:rPr>
        <w:t>Subdomain inflation.</w:t>
      </w:r>
      <w:r>
        <w:t xml:space="preserve"> </w:t>
      </w:r>
      <w:r>
        <w:t>vision</w:t>
      </w:r>
      <w:r>
        <w:t xml:space="preserve"> and </w:t>
      </w:r>
      <w:r>
        <w:t>manifestation</w:t>
      </w:r>
      <w:r>
        <w:t xml:space="preserve"> are near-synonyms. The user can't infer the difference from the name. SEO splits, social shares split.</w:t>
      </w:r>
    </w:p>
    <w:p>
      <w:pPr>
        <w:pStyle w:val="ListNumber"/>
      </w:pPr>
      <w:r>
        <w:rPr>
          <w:b/>
        </w:rPr>
        <w:t>Image budget waste.</w:t>
      </w:r>
      <w:r>
        <w:t xml:space="preserve"> $0.90 of gpt-image-1 spend duplicates assets we already have. Better spent on the v2 audio reserve OR on regenerating VISION's tiles at higher fidelity.</w:t>
      </w:r>
    </w:p>
    <w:p>
      <w:pPr>
        <w:pStyle w:val="ListNumber"/>
      </w:pPr>
      <w:r>
        <w:rPr>
          <w:b/>
        </w:rPr>
        <w:t>Maintenance debt.</w:t>
      </w:r>
      <w:r>
        <w:t xml:space="preserve"> Two apps with 90% overlap = two places to update palette, copy, pricing, share-card logic.</w:t>
      </w:r>
    </w:p>
    <w:p>
      <w:pPr>
        <w:pStyle w:val="ListNumber"/>
      </w:pPr>
      <w:r>
        <w:rPr>
          <w:b/>
        </w:rPr>
        <w:t>Viral signal dilution.</w:t>
      </w:r>
      <w:r>
        <w:t xml:space="preserve"> The share card from VISION is "Spring 2026 Vision Board." A second app's share card competes with itself in the user's social feed.</w:t>
      </w:r>
    </w:p>
    <w:p>
      <w:pPr>
        <w:spacing w:before="280" w:after="80"/>
      </w:pPr>
      <w:r>
        <w:rPr>
          <w:b/>
          <w:color w:val="141413"/>
          <w:sz w:val="36"/>
        </w:rPr>
        <w:t>Counter-argument: when to revisit</w:t>
      </w:r>
    </w:p>
    <w:p>
      <w:r>
        <w:t>Build the standalone if any of these happen:</w:t>
      </w:r>
    </w:p>
    <w:p>
      <w:pPr>
        <w:pStyle w:val="ListBullet"/>
      </w:pPr>
      <w:r>
        <w:t>VISION's drag-drop and friend-collab patches ship and analytics show a meaningful behavioral split between the two modes (e.g., friend-collab users are 3x retention) — then graduate friend-collab into its own app.</w:t>
      </w:r>
    </w:p>
    <w:p>
      <w:pPr>
        <w:pStyle w:val="ListBullet"/>
      </w:pPr>
      <w:r>
        <w:t xml:space="preserve">Someone funds a campaign specifically around a </w:t>
      </w:r>
      <w:r>
        <w:rPr>
          <w:i/>
        </w:rPr>
        <w:t>collaborative</w:t>
      </w:r>
      <w:r>
        <w:t xml:space="preserve"> manifestation product (couples, founder co-vision, family) that needs its own brand.</w:t>
      </w:r>
    </w:p>
    <w:p>
      <w:pPr>
        <w:pStyle w:val="ListBullet"/>
      </w:pPr>
      <w:r>
        <w:t>VISION saturates and we need a category-B distinct enough to land a second slot in App Store search.</w:t>
      </w:r>
    </w:p>
    <w:p>
      <w:r>
        <w:t>Until then, one manifestation surface, well-loved.</w:t>
      </w:r>
    </w:p>
    <w:p>
      <w:pPr>
        <w:spacing w:before="280" w:after="80"/>
      </w:pPr>
      <w:r>
        <w:rPr>
          <w:b/>
          <w:color w:val="141413"/>
          <w:sz w:val="36"/>
        </w:rPr>
        <w:t>Proposed VISION v2 patch (ship instead of duplicate)</w:t>
      </w:r>
    </w:p>
    <w:p>
      <w:r>
        <w:t xml:space="preserve">Single PR against </w:t>
      </w:r>
      <w:r>
        <w:t>F:/TITAN/plans/manifest/vision/app.html</w:t>
      </w:r>
      <w:r>
        <w:t>:</w:t>
      </w:r>
    </w:p>
    <w:p>
      <w:pPr>
        <w:pStyle w:val="ListNumber"/>
      </w:pPr>
      <w:r>
        <w:rPr>
          <w:b/>
        </w:rPr>
        <w:t>Drag-and-drop tile reorder.</w:t>
      </w:r>
      <w:r>
        <w:t xml:space="preserve"> HTML5 drag API or pointer events. Saves to </w:t>
      </w:r>
      <w:r>
        <w:t>localStorage</w:t>
      </w:r>
      <w:r>
        <w:t>. Replaces tap-to-swap as primary, keeps tap-for-alternates as secondary.</w:t>
      </w:r>
    </w:p>
    <w:p>
      <w:pPr>
        <w:pStyle w:val="ListNumber"/>
      </w:pPr>
      <w:r>
        <w:rPr>
          <w:b/>
        </w:rPr>
        <w:t>Friend invite link.</w:t>
      </w:r>
      <w:r>
        <w:t xml:space="preserve"> "Invite 2 friends to gift a tile" → generates a sharable link → friend's contribution lands as a pending tile the owner approves.</w:t>
      </w:r>
    </w:p>
    <w:p>
      <w:pPr>
        <w:pStyle w:val="ListNumber"/>
      </w:pPr>
      <w:r>
        <w:rPr>
          <w:b/>
        </w:rPr>
        <w:t>Evidence panel.</w:t>
      </w:r>
      <w:r>
        <w:t xml:space="preserve"> Collapsible section on the landing page citing Pham &amp; Taylor 1999 ("The Effects of Mental Simulation on Goal-Directed Performance," </w:t>
      </w:r>
      <w:r>
        <w:rPr>
          <w:i/>
        </w:rPr>
        <w:t>Personality and Social Psychology Bulletin</w:t>
      </w:r>
      <w:r>
        <w:t>) and Murphy 2017 (visualization-and-performance meta-analysis). Anchors the product against "mystical" framing the user has rejected before.</w:t>
      </w:r>
    </w:p>
    <w:p>
      <w:pPr>
        <w:pStyle w:val="ListNumber"/>
      </w:pPr>
      <w:r>
        <w:rPr>
          <w:b/>
        </w:rPr>
        <w:t>Time-capsule reveal animation.</w:t>
      </w:r>
      <w:r>
        <w:t xml:space="preserve"> Day 91 letter unfurl gets a wax-seal-breaking micro-interaction. Shareable as a 6-second video.</w:t>
      </w:r>
    </w:p>
    <w:p>
      <w:r>
        <w:t>Estimated effort: half a day. No new image spend. No new subdomain. No new MANIFEST card.</w:t>
      </w:r>
    </w:p>
    <w:p>
      <w:pPr>
        <w:spacing w:before="280" w:after="80"/>
      </w:pPr>
      <w:r>
        <w:rPr>
          <w:b/>
          <w:color w:val="141413"/>
          <w:sz w:val="36"/>
        </w:rPr>
        <w:t>Decision matrix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Option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Build cost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Maintenance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User clarity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Recommend</w:t>
            </w:r>
          </w:p>
        </w:tc>
      </w:tr>
      <w:tr>
        <w:tc>
          <w:tcPr>
            <w:tcW w:type="dxa" w:w="1728"/>
          </w:tcPr>
          <w:p>
            <w:r/>
            <w:r>
              <w:t xml:space="preserve">Build duplicate at </w:t>
            </w:r>
            <w:r>
              <w:t>manifestation.silentinfinity.com</w:t>
            </w:r>
          </w:p>
        </w:tc>
        <w:tc>
          <w:tcPr>
            <w:tcW w:type="dxa" w:w="1728"/>
          </w:tcPr>
          <w:p>
            <w:r/>
            <w:r>
              <w:t>$0.90 + 4–6 hrs</w:t>
            </w:r>
          </w:p>
        </w:tc>
        <w:tc>
          <w:tcPr>
            <w:tcW w:type="dxa" w:w="1728"/>
          </w:tcPr>
          <w:p>
            <w:r/>
            <w:r>
              <w:t>Two apps to maintain</w:t>
            </w:r>
          </w:p>
        </w:tc>
        <w:tc>
          <w:tcPr>
            <w:tcW w:type="dxa" w:w="1728"/>
          </w:tcPr>
          <w:p>
            <w:r/>
            <w:r>
              <w:t>Confusing</w:t>
            </w:r>
          </w:p>
        </w:tc>
        <w:tc>
          <w:tcPr>
            <w:tcW w:type="dxa" w:w="1728"/>
          </w:tcPr>
          <w:p>
            <w:r/>
            <w:r>
              <w:t>No</w:t>
            </w:r>
          </w:p>
        </w:tc>
      </w:tr>
      <w:tr>
        <w:tc>
          <w:tcPr>
            <w:tcW w:type="dxa" w:w="1728"/>
          </w:tcPr>
          <w:p>
            <w:r/>
            <w:r>
              <w:t>Patch VISION v2 with drag-drop + friend collab</w:t>
            </w:r>
          </w:p>
        </w:tc>
        <w:tc>
          <w:tcPr>
            <w:tcW w:type="dxa" w:w="1728"/>
          </w:tcPr>
          <w:p>
            <w:r/>
            <w:r>
              <w:t>$0 + 4 hrs</w:t>
            </w:r>
          </w:p>
        </w:tc>
        <w:tc>
          <w:tcPr>
            <w:tcW w:type="dxa" w:w="1728"/>
          </w:tcPr>
          <w:p>
            <w:r/>
            <w:r>
              <w:t>One app</w:t>
            </w:r>
          </w:p>
        </w:tc>
        <w:tc>
          <w:tcPr>
            <w:tcW w:type="dxa" w:w="1728"/>
          </w:tcPr>
          <w:p>
            <w:r/>
            <w:r>
              <w:t>Clear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Yes</w:t>
            </w:r>
          </w:p>
        </w:tc>
      </w:tr>
      <w:tr>
        <w:tc>
          <w:tcPr>
            <w:tcW w:type="dxa" w:w="1728"/>
          </w:tcPr>
          <w:p>
            <w:r/>
            <w:r>
              <w:t>Do nothing</w:t>
            </w:r>
          </w:p>
        </w:tc>
        <w:tc>
          <w:tcPr>
            <w:tcW w:type="dxa" w:w="1728"/>
          </w:tcPr>
          <w:p>
            <w:r/>
            <w:r>
              <w:t>$0</w:t>
            </w:r>
          </w:p>
        </w:tc>
        <w:tc>
          <w:tcPr>
            <w:tcW w:type="dxa" w:w="1728"/>
          </w:tcPr>
          <w:p>
            <w:r/>
            <w:r>
              <w:t>One app</w:t>
            </w:r>
          </w:p>
        </w:tc>
        <w:tc>
          <w:tcPr>
            <w:tcW w:type="dxa" w:w="1728"/>
          </w:tcPr>
          <w:p>
            <w:r/>
            <w:r>
              <w:t>Clear</w:t>
            </w:r>
          </w:p>
        </w:tc>
        <w:tc>
          <w:tcPr>
            <w:tcW w:type="dxa" w:w="1728"/>
          </w:tcPr>
          <w:p>
            <w:r/>
            <w:r>
              <w:t>Acceptable holding pattern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What this concept does NOT include</w:t>
      </w:r>
    </w:p>
    <w:p>
      <w:pPr>
        <w:pStyle w:val="ListBullet"/>
      </w:pPr>
      <w:r>
        <w:t xml:space="preserve">No </w:t>
      </w:r>
      <w:r>
        <w:t>app.html</w:t>
      </w:r>
      <w:r>
        <w:t xml:space="preserve">, </w:t>
      </w:r>
      <w:r>
        <w:t>landing.html</w:t>
      </w:r>
      <w:r>
        <w:t xml:space="preserve">, </w:t>
      </w:r>
      <w:r>
        <w:t>pricing-and-virality.md</w:t>
      </w:r>
      <w:r>
        <w:t xml:space="preserve">, </w:t>
      </w:r>
      <w:r>
        <w:t>spend.md</w:t>
      </w:r>
      <w:r>
        <w:t xml:space="preserve"> — explicitly because no duplicate is being built.</w:t>
      </w:r>
    </w:p>
    <w:p>
      <w:pPr>
        <w:pStyle w:val="ListBullet"/>
      </w:pPr>
      <w:r>
        <w:t xml:space="preserve">No CloudFront distribution for </w:t>
      </w:r>
      <w:r>
        <w:t>manifestation.silentinfinity.com</w:t>
      </w:r>
      <w:r>
        <w:t xml:space="preserve"> — subdomain remains unprovisioned.</w:t>
      </w:r>
    </w:p>
    <w:p>
      <w:pPr>
        <w:pStyle w:val="ListBullet"/>
      </w:pPr>
      <w:r>
        <w:t xml:space="preserve">No update to </w:t>
      </w:r>
      <w:r>
        <w:t>F:/TITAN/plans/manifest/index.html</w:t>
      </w:r>
      <w:r>
        <w:t xml:space="preserve"> adding a 6th card — the existing 5-card hub stays clean.</w:t>
      </w:r>
    </w:p>
    <w:p>
      <w:pPr>
        <w:pStyle w:val="ListBullet"/>
      </w:pPr>
      <w:r>
        <w:t>No image generation spend today.</w:t>
      </w:r>
    </w:p>
    <w:p>
      <w:pPr>
        <w:spacing w:before="280" w:after="80"/>
      </w:pPr>
      <w:r>
        <w:rPr>
          <w:b/>
          <w:color w:val="141413"/>
          <w:sz w:val="36"/>
        </w:rPr>
        <w:t>If Harnoor overrides this recommendation</w:t>
      </w:r>
    </w:p>
    <w:p>
      <w:r>
        <w:t>Reply "build it anyway" and FORGE will execute the standard deliverables: $0.90 image gen, single-file mobile app with HTML5 drag-drop, friend-invite link generator (mocked), CloudFront distribution + ALIAS, MANIFEST hub 6th card. ETA ~5 hours.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Spend today: $0.00</w:t>
      </w:r>
      <w:r>
        <w:t xml:space="preserve"> (held reserve for VISION v2 audio or regen).</w:t>
      </w:r>
    </w:p>
    <w:p>
      <w:r>
        <w:rPr>
          <w:b/>
        </w:rPr>
        <w:t>Subdomain status:</w:t>
      </w:r>
      <w:r>
        <w:t xml:space="preserve"> </w:t>
      </w:r>
      <w:r>
        <w:t>manifestation.silentinfinity.com</w:t>
      </w:r>
      <w:r>
        <w:t xml:space="preserve"> not provisioned.</w:t>
      </w:r>
    </w:p>
    <w:p>
      <w:r>
        <w:rPr>
          <w:b/>
        </w:rPr>
        <w:t>MANIFEST hub:</w:t>
      </w:r>
      <w:r>
        <w:t xml:space="preserve"> unchanged (5 cards).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