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HERALD Tuesday Red-Team — CloudWatch Insights Queries</w:t>
      </w:r>
    </w:p>
    <w:p>
      <w:r>
        <w:rPr>
          <w:b/>
        </w:rPr>
        <w:t>Purpose:</w:t>
      </w:r>
      <w:r>
        <w:t xml:space="preserve"> Automated production audit of response quality + anti-pattern detection. Run against LogGroup </w:t>
      </w:r>
      <w:r>
        <w:t>/aws/lambda/innerverse-mirror</w:t>
      </w:r>
      <w:r>
        <w:t xml:space="preserve"> every Tuesday 09:00 ET as part of the HERALD rhythm. Results emailed to </w:t>
      </w:r>
      <w:r>
        <w:t>harnoors@gmail.com</w:t>
      </w:r>
      <w:r>
        <w:t>.</w:t>
      </w:r>
    </w:p>
    <w:p>
      <w:r>
        <w:rPr>
          <w:b/>
        </w:rPr>
        <w:t>Metrics source:</w:t>
      </w:r>
      <w:r>
        <w:t xml:space="preserve"> </w:t>
      </w:r>
      <w:r>
        <w:t>_emit_emf_metrics()</w:t>
      </w:r>
      <w:r>
        <w:t xml:space="preserve"> emission path in </w:t>
      </w:r>
      <w:r>
        <w:t>handler.py</w:t>
      </w:r>
      <w:r>
        <w:t xml:space="preserve"> (R0156). Every chat turn now includes </w:t>
      </w:r>
      <w:r>
        <w:t>ResponseLenChars</w:t>
      </w:r>
      <w:r>
        <w:t xml:space="preserve">, </w:t>
      </w:r>
      <w:r>
        <w:t>ResponseParaCount</w:t>
      </w:r>
      <w:r>
        <w:t xml:space="preserve">, </w:t>
      </w:r>
      <w:r>
        <w:t>FrameworkMentionCount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Query 1 — Short-response rate (anti-pattern: replies under 200 chars)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Healthy target:</w:t>
      </w:r>
      <w:r>
        <w:t xml:space="preserve"> </w:t>
      </w:r>
      <w:r>
        <w:t>short_pct &lt; 10%</w:t>
      </w:r>
      <w:r>
        <w:t xml:space="preserve"> per hour. Spike = sage prompt compliance slipping.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Query 2 — No-framework-cited rate (anti-pattern: sage without attribution)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Healthy target:</w:t>
      </w:r>
      <w:r>
        <w:t xml:space="preserve"> </w:t>
      </w:r>
      <w:r>
        <w:t>unsourced_pct &lt; 20%</w:t>
      </w:r>
      <w:r>
        <w:t xml:space="preserve"> per hour. If higher, add 2-3 example few-shots to the prompt.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Query 3 — Paragraph count distribution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Healthy target:</w:t>
      </w:r>
      <w:r>
        <w:t xml:space="preserve"> </w:t>
      </w:r>
      <w:r>
        <w:t>three_plus &gt;= 80%</w:t>
      </w:r>
      <w:r>
        <w:t>. Enforcement rule (C) of the core_behavior_rule mandates 3+ paragraphs in reflective mode.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Query 4 — Voice turn p50/p95 latency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Healthy target:</w:t>
      </w:r>
      <w:r>
        <w:t xml:space="preserve"> </w:t>
      </w:r>
      <w:r>
        <w:t>p50_total_ms &lt; 4000</w:t>
      </w:r>
      <w:r>
        <w:t xml:space="preserve">, </w:t>
      </w:r>
      <w:r>
        <w:t>p50_stt_ms &lt; 2000</w:t>
      </w:r>
      <w:r>
        <w:t xml:space="preserve">, </w:t>
      </w:r>
      <w:r>
        <w:t>p50_tts_ms &lt; 3500</w:t>
      </w:r>
      <w:r>
        <w:t>. R0148 PCM16 path should hold these.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Query 5 — Cache-hit rate (prompt caching working?)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Healthy target:</w:t>
      </w:r>
      <w:r>
        <w:t xml:space="preserve"> </w:t>
      </w:r>
      <w:r>
        <w:t>cache_hit_pct &gt; 70%</w:t>
      </w:r>
      <w:r>
        <w:t xml:space="preserve"> after warmup. Low hit rate = system prompt cache checkpoint not firing.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Query 6 — Error codes over time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Healthy target:</w:t>
      </w:r>
      <w:r>
        <w:t xml:space="preserve"> no single ErrorCode &gt; 5% of all invokes. </w:t>
      </w:r>
      <w:r>
        <w:t>stt_empty</w:t>
      </w:r>
      <w:r>
        <w:t xml:space="preserve"> should drop to ~0% now that PCM16 landed (R0148).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Automation hook</w:t>
      </w:r>
    </w:p>
    <w:p>
      <w:r>
        <w:t xml:space="preserve">These queries are registered in </w:t>
      </w:r>
      <w:r>
        <w:t>herald-cron-registration.json</w:t>
      </w:r>
      <w:r>
        <w:t xml:space="preserve"> under the </w:t>
      </w:r>
      <w:r>
        <w:t>tuesday-redteam</w:t>
      </w:r>
      <w:r>
        <w:t xml:space="preserve"> cron entry. HERALD's wrapper:</w:t>
      </w:r>
    </w:p>
    <w:p>
      <w:pPr>
        <w:pStyle w:val="ListNumber"/>
      </w:pPr>
      <w:r>
        <w:t xml:space="preserve">Runs each query via </w:t>
      </w:r>
      <w:r>
        <w:t>aws logs start-query</w:t>
      </w:r>
    </w:p>
    <w:p>
      <w:pPr>
        <w:pStyle w:val="ListNumber"/>
      </w:pPr>
      <w:r>
        <w:t xml:space="preserve">Waits for </w:t>
      </w:r>
      <w:r>
        <w:t>Complete</w:t>
      </w:r>
      <w:r>
        <w:t xml:space="preserve"> status</w:t>
      </w:r>
    </w:p>
    <w:p>
      <w:pPr>
        <w:pStyle w:val="ListNumber"/>
      </w:pPr>
      <w:r>
        <w:t>Aggregates results into a single weekly email</w:t>
      </w:r>
    </w:p>
    <w:p>
      <w:pPr>
        <w:pStyle w:val="ListNumber"/>
      </w:pPr>
      <w:r>
        <w:t>Compares each metric to the "healthy target" threshold</w:t>
      </w:r>
    </w:p>
    <w:p>
      <w:pPr>
        <w:pStyle w:val="ListNumber"/>
      </w:pPr>
      <w:r>
        <w:t>Flags any breach in the email subject</w:t>
      </w:r>
    </w:p>
    <w:p>
      <w:pPr>
        <w:spacing w:before="280" w:after="80"/>
      </w:pPr>
      <w:r>
        <w:rPr>
          <w:b/>
          <w:color w:val="141413"/>
          <w:sz w:val="36"/>
        </w:rPr>
        <w:t>Version history</w:t>
      </w:r>
    </w:p>
    <w:p>
      <w:pPr>
        <w:pStyle w:val="ListBullet"/>
      </w:pPr>
      <w:r>
        <w:rPr>
          <w:b/>
        </w:rPr>
        <w:t>2026-04-21 v1</w:t>
      </w:r>
      <w:r>
        <w:t xml:space="preserve"> — Initial query set. Metrics stream only started emitting R0156 depth metrics at this date; prior turns will show zero for the new fields (not a bug).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