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Feedback: Cache AI-generated assets on S3, never regenerate</w:t>
      </w:r>
    </w:p>
    <w:p>
      <w:r>
        <w:rPr>
          <w:b/>
        </w:rPr>
        <w:t>Date:</w:t>
      </w:r>
      <w:r>
        <w:t xml:space="preserve"> 2026-05-09</w:t>
      </w:r>
    </w:p>
    <w:p>
      <w:r>
        <w:rPr>
          <w:b/>
        </w:rPr>
        <w:t>Source:</w:t>
      </w:r>
      <w:r>
        <w:t xml:space="preserve"> Harnoor (explicit, durable rule)</w:t>
      </w:r>
    </w:p>
    <w:p>
      <w:r>
        <w:rPr>
          <w:b/>
        </w:rPr>
        <w:t>Confidence:</w:t>
      </w:r>
      <w:r>
        <w:t xml:space="preserve"> explicit · durable</w:t>
      </w:r>
    </w:p>
    <w:p>
      <w:pPr>
        <w:spacing w:before="280" w:after="80"/>
      </w:pPr>
      <w:r>
        <w:rPr>
          <w:b/>
          <w:color w:val="141413"/>
          <w:sz w:val="36"/>
        </w:rPr>
        <w:t>Rule</w:t>
      </w:r>
    </w:p>
    <w:p>
      <w:r>
        <w:t xml:space="preserve">ANY file generated by a paid AI service (ElevenLabs audio, gpt-image-1 images, gpt-5/Bedrock long-form text, Veo 3 video, future PDF/Word generators, etc.) is </w:t>
      </w:r>
      <w:r>
        <w:rPr>
          <w:b/>
        </w:rPr>
        <w:t>a one-shot expense.</w:t>
      </w:r>
      <w:r>
        <w:t xml:space="preserve"> Once it's saved to S3, never pay to regenerate it.</w:t>
      </w:r>
    </w:p>
    <w:p>
      <w:pPr>
        <w:spacing w:before="280" w:after="80"/>
      </w:pPr>
      <w:r>
        <w:rPr>
          <w:b/>
          <w:color w:val="141413"/>
          <w:sz w:val="36"/>
        </w:rPr>
        <w:t>How to apply (every generator must follow this pattern)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S3 key naming convention to enable cache hits:</w:t>
      </w:r>
    </w:p>
    <w:p>
      <w:pPr>
        <w:pStyle w:val="ListBullet"/>
      </w:pPr>
      <w:r>
        <w:t xml:space="preserve">Date-stamped: </w:t>
      </w:r>
      <w:r>
        <w:t>manifest/summon/harnoor/2026-05-09/episode.mp3</w:t>
      </w:r>
      <w:r>
        <w:t xml:space="preserve"> ← deterministic per user per day</w:t>
      </w:r>
    </w:p>
    <w:p>
      <w:pPr>
        <w:pStyle w:val="ListBullet"/>
      </w:pPr>
      <w:r>
        <w:t xml:space="preserve">Hash-stamped: </w:t>
      </w:r>
      <w:r>
        <w:t>manifest/echo/img/oracle.png</w:t>
      </w:r>
      <w:r>
        <w:t xml:space="preserve"> ← stable name, generated once forever</w:t>
      </w:r>
    </w:p>
    <w:p>
      <w:pPr>
        <w:pStyle w:val="ListBullet"/>
      </w:pPr>
      <w:r>
        <w:t xml:space="preserve">Prompt-hash for one-off: </w:t>
      </w:r>
      <w:r>
        <w:t>gen-cache/{sha256(prompt)}.png</w:t>
      </w:r>
      <w:r>
        <w:t xml:space="preserve"> ← any generator, dedupe identical prompts</w:t>
      </w:r>
    </w:p>
    <w:p>
      <w:pPr>
        <w:spacing w:before="280" w:after="80"/>
      </w:pPr>
      <w:r>
        <w:rPr>
          <w:b/>
          <w:color w:val="141413"/>
          <w:sz w:val="36"/>
        </w:rPr>
        <w:t>Asset types this covers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Type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Service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Cost-per-gen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Cache-on-S3 mandate</w:t>
            </w:r>
          </w:p>
        </w:tc>
      </w:tr>
      <w:tr>
        <w:tc>
          <w:tcPr>
            <w:tcW w:type="dxa" w:w="2160"/>
          </w:tcPr>
          <w:p>
            <w:r/>
            <w:r>
              <w:t>Audio narration</w:t>
            </w:r>
          </w:p>
        </w:tc>
        <w:tc>
          <w:tcPr>
            <w:tcW w:type="dxa" w:w="2160"/>
          </w:tcPr>
          <w:p>
            <w:r/>
            <w:r>
              <w:t>ElevenLabs</w:t>
            </w:r>
          </w:p>
        </w:tc>
        <w:tc>
          <w:tcPr>
            <w:tcW w:type="dxa" w:w="2160"/>
          </w:tcPr>
          <w:p>
            <w:r/>
            <w:r>
              <w:t>$0.10–0.50/file</w:t>
            </w:r>
          </w:p>
        </w:tc>
        <w:tc>
          <w:tcPr>
            <w:tcW w:type="dxa" w:w="2160"/>
          </w:tcPr>
          <w:p>
            <w:r/>
            <w:r>
              <w:t>YES</w:t>
            </w:r>
          </w:p>
        </w:tc>
      </w:tr>
      <w:tr>
        <w:tc>
          <w:tcPr>
            <w:tcW w:type="dxa" w:w="2160"/>
          </w:tcPr>
          <w:p>
            <w:r/>
            <w:r>
              <w:t>Cartoon images</w:t>
            </w:r>
          </w:p>
        </w:tc>
        <w:tc>
          <w:tcPr>
            <w:tcW w:type="dxa" w:w="2160"/>
          </w:tcPr>
          <w:p>
            <w:r/>
            <w:r>
              <w:t>OpenAI gpt-image-1</w:t>
            </w:r>
          </w:p>
        </w:tc>
        <w:tc>
          <w:tcPr>
            <w:tcW w:type="dxa" w:w="2160"/>
          </w:tcPr>
          <w:p>
            <w:r/>
            <w:r>
              <w:t>$0.10–0.20</w:t>
            </w:r>
          </w:p>
        </w:tc>
        <w:tc>
          <w:tcPr>
            <w:tcW w:type="dxa" w:w="2160"/>
          </w:tcPr>
          <w:p>
            <w:r/>
            <w:r>
              <w:t>YES</w:t>
            </w:r>
          </w:p>
        </w:tc>
      </w:tr>
      <w:tr>
        <w:tc>
          <w:tcPr>
            <w:tcW w:type="dxa" w:w="2160"/>
          </w:tcPr>
          <w:p>
            <w:r/>
            <w:r>
              <w:t>AI video clips</w:t>
            </w:r>
          </w:p>
        </w:tc>
        <w:tc>
          <w:tcPr>
            <w:tcW w:type="dxa" w:w="2160"/>
          </w:tcPr>
          <w:p>
            <w:r/>
            <w:r>
              <w:t>Veo 3 / Sora</w:t>
            </w:r>
          </w:p>
        </w:tc>
        <w:tc>
          <w:tcPr>
            <w:tcW w:type="dxa" w:w="2160"/>
          </w:tcPr>
          <w:p>
            <w:r/>
            <w:r>
              <w:t>$0.10–1.00/sec</w:t>
            </w:r>
          </w:p>
        </w:tc>
        <w:tc>
          <w:tcPr>
            <w:tcW w:type="dxa" w:w="2160"/>
          </w:tcPr>
          <w:p>
            <w:r/>
            <w:r>
              <w:t>YES</w:t>
            </w:r>
          </w:p>
        </w:tc>
      </w:tr>
      <w:tr>
        <w:tc>
          <w:tcPr>
            <w:tcW w:type="dxa" w:w="2160"/>
          </w:tcPr>
          <w:p>
            <w:r/>
            <w:r>
              <w:t>Long-form text essays</w:t>
            </w:r>
          </w:p>
        </w:tc>
        <w:tc>
          <w:tcPr>
            <w:tcW w:type="dxa" w:w="2160"/>
          </w:tcPr>
          <w:p>
            <w:r/>
            <w:r>
              <w:t>Claude Sonnet/Opus</w:t>
            </w:r>
          </w:p>
        </w:tc>
        <w:tc>
          <w:tcPr>
            <w:tcW w:type="dxa" w:w="2160"/>
          </w:tcPr>
          <w:p>
            <w:r/>
            <w:r>
              <w:t>$0.01–0.10</w:t>
            </w:r>
          </w:p>
        </w:tc>
        <w:tc>
          <w:tcPr>
            <w:tcW w:type="dxa" w:w="2160"/>
          </w:tcPr>
          <w:p>
            <w:r/>
            <w:r>
              <w:t>YES</w:t>
            </w:r>
          </w:p>
        </w:tc>
      </w:tr>
      <w:tr>
        <w:tc>
          <w:tcPr>
            <w:tcW w:type="dxa" w:w="2160"/>
          </w:tcPr>
          <w:p>
            <w:r/>
            <w:r>
              <w:t>PDFs (reports, advisor memos)</w:t>
            </w:r>
          </w:p>
        </w:tc>
        <w:tc>
          <w:tcPr>
            <w:tcW w:type="dxa" w:w="2160"/>
          </w:tcPr>
          <w:p>
            <w:r/>
            <w:r>
              <w:t>local Python (cheap) but still cache</w:t>
            </w:r>
          </w:p>
        </w:tc>
        <w:tc>
          <w:tcPr>
            <w:tcW w:type="dxa" w:w="2160"/>
          </w:tcPr>
          <w:p>
            <w:r/>
            <w:r>
              <w:t>$0</w:t>
            </w:r>
          </w:p>
        </w:tc>
        <w:tc>
          <w:tcPr>
            <w:tcW w:type="dxa" w:w="2160"/>
          </w:tcPr>
          <w:p>
            <w:r/>
            <w:r>
              <w:t>YES (cheap to gen but slow to render)</w:t>
            </w:r>
          </w:p>
        </w:tc>
      </w:tr>
      <w:tr>
        <w:tc>
          <w:tcPr>
            <w:tcW w:type="dxa" w:w="2160"/>
          </w:tcPr>
          <w:p>
            <w:r/>
            <w:r>
              <w:t>Word/.docx</w:t>
            </w:r>
          </w:p>
        </w:tc>
        <w:tc>
          <w:tcPr>
            <w:tcW w:type="dxa" w:w="2160"/>
          </w:tcPr>
          <w:p>
            <w:r/>
            <w:r>
              <w:t>local Python</w:t>
            </w:r>
          </w:p>
        </w:tc>
        <w:tc>
          <w:tcPr>
            <w:tcW w:type="dxa" w:w="2160"/>
          </w:tcPr>
          <w:p>
            <w:r/>
            <w:r>
              <w:t>$0</w:t>
            </w:r>
          </w:p>
        </w:tc>
        <w:tc>
          <w:tcPr>
            <w:tcW w:type="dxa" w:w="2160"/>
          </w:tcPr>
          <w:p>
            <w:r/>
            <w:r>
              <w:t>YES</w:t>
            </w:r>
          </w:p>
        </w:tc>
      </w:tr>
      <w:tr>
        <w:tc>
          <w:tcPr>
            <w:tcW w:type="dxa" w:w="2160"/>
          </w:tcPr>
          <w:p>
            <w:r/>
            <w:r>
              <w:t>Charts / SVGs</w:t>
            </w:r>
          </w:p>
        </w:tc>
        <w:tc>
          <w:tcPr>
            <w:tcW w:type="dxa" w:w="2160"/>
          </w:tcPr>
          <w:p>
            <w:r/>
            <w:r>
              <w:t>local</w:t>
            </w:r>
          </w:p>
        </w:tc>
        <w:tc>
          <w:tcPr>
            <w:tcW w:type="dxa" w:w="2160"/>
          </w:tcPr>
          <w:p>
            <w:r/>
            <w:r>
              <w:t>$0</w:t>
            </w:r>
          </w:p>
        </w:tc>
        <w:tc>
          <w:tcPr>
            <w:tcW w:type="dxa" w:w="2160"/>
          </w:tcPr>
          <w:p>
            <w:r/>
            <w:r>
              <w:t>OPTIONAL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When NOT to cache</w:t>
      </w:r>
    </w:p>
    <w:p>
      <w:pPr>
        <w:pStyle w:val="ListBullet"/>
      </w:pPr>
      <w:r>
        <w:t>Actually-personalized-per-request content where the user IS the variable (e.g. live chat reply). But for daily-scheduled content (Childhood letter, Summon episode, daily darshan, today's intent) — always cache.</w:t>
      </w:r>
    </w:p>
    <w:p>
      <w:pPr>
        <w:spacing w:before="280" w:after="80"/>
      </w:pPr>
      <w:r>
        <w:rPr>
          <w:b/>
          <w:color w:val="141413"/>
          <w:sz w:val="36"/>
        </w:rPr>
        <w:t>Existing assets already following this rule</w:t>
      </w:r>
    </w:p>
    <w:p>
      <w:pPr>
        <w:pStyle w:val="ListBullet"/>
      </w:pPr>
      <w:r>
        <w:t>Childhood letter MP3 (Lambda Q14)</w:t>
      </w:r>
    </w:p>
    <w:p>
      <w:pPr>
        <w:pStyle w:val="ListBullet"/>
      </w:pPr>
      <w:r>
        <w:t>Summon episode MP3 (Lambda Q22)</w:t>
      </w:r>
    </w:p>
    <w:p>
      <w:pPr>
        <w:pStyle w:val="ListBullet"/>
      </w:pPr>
      <w:r>
        <w:t>38 cartoon PNGs across Manifest studio (Q-MANIFEST-UPGRADES)</w:t>
      </w:r>
    </w:p>
    <w:p>
      <w:pPr>
        <w:pStyle w:val="ListBullet"/>
      </w:pPr>
      <w:r>
        <w:t>Vision board 9 cartoon tiles</w:t>
      </w:r>
    </w:p>
    <w:p>
      <w:pPr>
        <w:pStyle w:val="ListBullet"/>
      </w:pPr>
      <w:r>
        <w:t>Childhood note.mp3 + letter.json sidecar</w:t>
      </w:r>
    </w:p>
    <w:p>
      <w:pPr>
        <w:spacing w:before="280" w:after="80"/>
      </w:pPr>
      <w:r>
        <w:rPr>
          <w:b/>
          <w:color w:val="141413"/>
          <w:sz w:val="36"/>
        </w:rPr>
        <w:t>Existing generators that need patching to add this pattern</w:t>
      </w:r>
    </w:p>
    <w:p>
      <w:pPr>
        <w:pStyle w:val="ListBullet"/>
      </w:pPr>
      <w:r>
        <w:t>lambda_innerverse_nightly.py</w:t>
      </w:r>
      <w:r>
        <w:t xml:space="preserve"> already does it for Childhood + Summon — confirm Dreams/Oracle/Childhood/Timelines all check before regen</w:t>
      </w:r>
    </w:p>
    <w:p>
      <w:pPr>
        <w:pStyle w:val="ListBullet"/>
      </w:pPr>
      <w:r>
        <w:t>Any future PDF generator (job-application-generator, advisor memo PDF) must check S3 first</w:t>
      </w:r>
    </w:p>
    <w:p>
      <w:pPr>
        <w:pStyle w:val="ListBullet"/>
      </w:pPr>
      <w:r>
        <w:t>Future Word doc generator (advisor memos in .docx) — same</w:t>
      </w:r>
    </w:p>
    <w:p>
      <w:pPr>
        <w:spacing w:before="280" w:after="80"/>
      </w:pPr>
      <w:r>
        <w:rPr>
          <w:b/>
          <w:color w:val="141413"/>
          <w:sz w:val="36"/>
        </w:rPr>
        <w:t>Provider preference order (image) — updated 2026-05-10 16:00</w:t>
      </w:r>
    </w:p>
    <w:p>
      <w:r>
        <w:t>All three working. Pick by use-case: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Provider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Best for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Cost/img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Quality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1440"/>
          </w:tcPr>
          <w:p>
            <w:r/>
            <w:r>
              <w:rPr>
                <w:b/>
              </w:rPr>
              <w:t>A — Daily volume</w:t>
            </w:r>
          </w:p>
        </w:tc>
        <w:tc>
          <w:tcPr>
            <w:tcW w:type="dxa" w:w="1440"/>
          </w:tcPr>
          <w:p>
            <w:r/>
            <w:r>
              <w:t xml:space="preserve">OpenAI </w:t>
            </w:r>
            <w:r>
              <w:t>gpt-image-1</w:t>
            </w:r>
            <w:r>
              <w:t xml:space="preserve"> (medium)</w:t>
            </w:r>
          </w:p>
        </w:tc>
        <w:tc>
          <w:tcPr>
            <w:tcW w:type="dxa" w:w="1440"/>
          </w:tcPr>
          <w:p>
            <w:r/>
            <w:r>
              <w:t>Lambda nightly content, share cards, app heroes — auto-recharge handles cost</w:t>
            </w:r>
          </w:p>
        </w:tc>
        <w:tc>
          <w:tcPr>
            <w:tcW w:type="dxa" w:w="1440"/>
          </w:tcPr>
          <w:p>
            <w:r/>
            <w:r>
              <w:t>$0.04</w:t>
            </w:r>
          </w:p>
        </w:tc>
        <w:tc>
          <w:tcPr>
            <w:tcW w:type="dxa" w:w="1440"/>
          </w:tcPr>
          <w:p>
            <w:r/>
            <w:r>
              <w:t>★★★★</w:t>
            </w:r>
          </w:p>
        </w:tc>
        <w:tc>
          <w:tcPr>
            <w:tcW w:type="dxa" w:w="1440"/>
          </w:tcPr>
          <w:p>
            <w:r/>
            <w:r>
              <w:t>✅ live</w:t>
            </w:r>
          </w:p>
        </w:tc>
      </w:tr>
      <w:tr>
        <w:tc>
          <w:tcPr>
            <w:tcW w:type="dxa" w:w="1440"/>
          </w:tcPr>
          <w:p>
            <w:r/>
            <w:r>
              <w:rPr>
                <w:b/>
              </w:rPr>
              <w:t>B — Top quality</w:t>
            </w:r>
          </w:p>
        </w:tc>
        <w:tc>
          <w:tcPr>
            <w:tcW w:type="dxa" w:w="1440"/>
          </w:tcPr>
          <w:p>
            <w:r/>
            <w:r>
              <w:t xml:space="preserve">Google </w:t>
            </w:r>
            <w:r>
              <w:rPr>
                <w:b/>
              </w:rPr>
              <w:t>Imagen 4</w:t>
            </w:r>
            <w:r>
              <w:t xml:space="preserve"> (</w:t>
            </w:r>
            <w:r>
              <w:t>imagen-4.0-generate-001</w:t>
            </w:r>
            <w:r>
              <w:t>)</w:t>
            </w:r>
          </w:p>
        </w:tc>
        <w:tc>
          <w:tcPr>
            <w:tcW w:type="dxa" w:w="1440"/>
          </w:tcPr>
          <w:p>
            <w:r/>
            <w:r>
              <w:t>Marketing assets, Product Hunt launch, premium gallery / hero-of-hero shots</w:t>
            </w:r>
          </w:p>
        </w:tc>
        <w:tc>
          <w:tcPr>
            <w:tcW w:type="dxa" w:w="1440"/>
          </w:tcPr>
          <w:p>
            <w:r/>
            <w:r>
              <w:t>$0.04</w:t>
            </w:r>
          </w:p>
        </w:tc>
        <w:tc>
          <w:tcPr>
            <w:tcW w:type="dxa" w:w="1440"/>
          </w:tcPr>
          <w:p>
            <w:r/>
            <w:r>
              <w:t>★★★★★</w:t>
            </w:r>
          </w:p>
        </w:tc>
        <w:tc>
          <w:tcPr>
            <w:tcW w:type="dxa" w:w="1440"/>
          </w:tcPr>
          <w:p>
            <w:r/>
            <w:r>
              <w:t xml:space="preserve">✅ </w:t>
            </w:r>
            <w:r>
              <w:rPr>
                <w:b/>
              </w:rPr>
              <w:t>live (paid tier active 2026-05-10)</w:t>
            </w:r>
          </w:p>
        </w:tc>
      </w:tr>
      <w:tr>
        <w:tc>
          <w:tcPr>
            <w:tcW w:type="dxa" w:w="1440"/>
          </w:tcPr>
          <w:p>
            <w:r/>
            <w:r>
              <w:rPr>
                <w:b/>
              </w:rPr>
              <w:t>C — Bedrock fallback</w:t>
            </w:r>
          </w:p>
        </w:tc>
        <w:tc>
          <w:tcPr>
            <w:tcW w:type="dxa" w:w="1440"/>
          </w:tcPr>
          <w:p>
            <w:r/>
            <w:r>
              <w:t>AWS Bedrock Nova Canvas</w:t>
            </w:r>
          </w:p>
        </w:tc>
        <w:tc>
          <w:tcPr>
            <w:tcW w:type="dxa" w:w="1440"/>
          </w:tcPr>
          <w:p>
            <w:r/>
            <w:r>
              <w:t>If OpenAI/Gemini both unavailable</w:t>
            </w:r>
          </w:p>
        </w:tc>
        <w:tc>
          <w:tcPr>
            <w:tcW w:type="dxa" w:w="1440"/>
          </w:tcPr>
          <w:p>
            <w:r/>
            <w:r>
              <w:t>$0.04</w:t>
            </w:r>
          </w:p>
        </w:tc>
        <w:tc>
          <w:tcPr>
            <w:tcW w:type="dxa" w:w="1440"/>
          </w:tcPr>
          <w:p>
            <w:r/>
            <w:r>
              <w:t>★★★½</w:t>
            </w:r>
          </w:p>
        </w:tc>
        <w:tc>
          <w:tcPr>
            <w:tcW w:type="dxa" w:w="1440"/>
          </w:tcPr>
          <w:p>
            <w:r/>
            <w:r>
              <w:t>⚠️ LEGACY-inactive (1 console click to revive)</w:t>
            </w:r>
          </w:p>
        </w:tc>
      </w:tr>
    </w:tbl>
    <w:p/>
    <w:p>
      <w:r>
        <w:rPr>
          <w:b/>
        </w:rPr>
        <w:t>Default routing:</w:t>
      </w:r>
      <w:r>
        <w:t xml:space="preserve"> OpenAI for daily/volume (Tier A) since it has auto-recharge and works. Switch to Imagen 4 for any "this must be amazing" hero shot. Bedrock only as fallback.</w:t>
      </w:r>
    </w:p>
    <w:p>
      <w:r>
        <w:rPr>
          <w:b/>
        </w:rPr>
        <w:t>Routing rule:</w:t>
      </w:r>
    </w:p>
    <w:p>
      <w:pPr>
        <w:pStyle w:val="ListBullet"/>
      </w:pPr>
      <w:r>
        <w:t>If app is Harnoor-facing daily ritual content → Tier B (Bedrock when re-enabled, fallback to A)</w:t>
      </w:r>
    </w:p>
    <w:p>
      <w:pPr>
        <w:pStyle w:val="ListBullet"/>
      </w:pPr>
      <w:r>
        <w:t>If app is share-card hero / launch asset → Tier A (OpenAI)</w:t>
      </w:r>
    </w:p>
    <w:p>
      <w:pPr>
        <w:pStyle w:val="ListBullet"/>
      </w:pPr>
      <w:r>
        <w:t>If marketing material at scale / PH launch → Tier C (Gemini)</w:t>
      </w:r>
    </w:p>
    <w:p>
      <w:r>
        <w:t>CLI wrappers:</w:t>
      </w:r>
    </w:p>
    <w:p>
      <w:pPr>
        <w:pStyle w:val="ListBullet"/>
      </w:pPr>
      <w:r>
        <w:t xml:space="preserve">Tier A: </w:t>
      </w:r>
      <w:r>
        <w:t>python F:/TITAN/scripts/gen_glyphs_inline.py</w:t>
      </w:r>
      <w:r>
        <w:t xml:space="preserve"> (script ready) or direct </w:t>
      </w:r>
      <w:r>
        <w:t>openai.images.generate(model="gpt-image-1")</w:t>
      </w:r>
    </w:p>
    <w:p>
      <w:pPr>
        <w:pStyle w:val="ListBullet"/>
      </w:pPr>
      <w:r>
        <w:t xml:space="preserve">Tier B: </w:t>
      </w:r>
      <w:r>
        <w:t>F:/TITAN/scripts/bedrock_image.py</w:t>
      </w:r>
      <w:r>
        <w:t xml:space="preserve"> (built, awaits Bedrock model-access re-enable)</w:t>
      </w:r>
    </w:p>
    <w:p>
      <w:pPr>
        <w:pStyle w:val="ListBullet"/>
      </w:pPr>
      <w:r>
        <w:t xml:space="preserve">Tier C: </w:t>
      </w:r>
      <w:r>
        <w:t>F:/TITAN/scripts/gemini_image.py</w:t>
      </w:r>
      <w:r>
        <w:t xml:space="preserve"> (built, awaits Gemini billing)</w:t>
      </w:r>
    </w:p>
    <w:p>
      <w:pPr>
        <w:spacing w:before="280" w:after="80"/>
      </w:pPr>
      <w:r>
        <w:rPr>
          <w:b/>
          <w:color w:val="141413"/>
          <w:sz w:val="36"/>
        </w:rPr>
        <w:t>Provider preference order (video) — updated 2026-05-10 16:00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Provider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Best for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Cost/clip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Quality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1440"/>
          </w:tcPr>
          <w:p>
            <w:r/>
            <w:r>
              <w:rPr>
                <w:b/>
              </w:rPr>
              <w:t>A — Default</w:t>
            </w:r>
          </w:p>
        </w:tc>
        <w:tc>
          <w:tcPr>
            <w:tcW w:type="dxa" w:w="1440"/>
          </w:tcPr>
          <w:p>
            <w:r/>
            <w:r>
              <w:t xml:space="preserve">Google </w:t>
            </w:r>
            <w:r>
              <w:rPr>
                <w:b/>
              </w:rPr>
              <w:t>Veo 3</w:t>
            </w:r>
            <w:r>
              <w:t xml:space="preserve"> (</w:t>
            </w:r>
            <w:r>
              <w:t>veo-3.0-generate-001</w:t>
            </w:r>
            <w:r>
              <w:t xml:space="preserve">, </w:t>
            </w:r>
            <w:r>
              <w:t>:predictLongRunning</w:t>
            </w:r>
            <w:r>
              <w:t>)</w:t>
            </w:r>
          </w:p>
        </w:tc>
        <w:tc>
          <w:tcPr>
            <w:tcW w:type="dxa" w:w="1440"/>
          </w:tcPr>
          <w:p>
            <w:r/>
            <w:r>
              <w:t>Hero clips for MIRROR / VISION / SUMMON / OMEN / ECHO daily content + marketing</w:t>
            </w:r>
          </w:p>
        </w:tc>
        <w:tc>
          <w:tcPr>
            <w:tcW w:type="dxa" w:w="1440"/>
          </w:tcPr>
          <w:p>
            <w:r/>
            <w:r>
              <w:t>~$0.50–1.50 (4–8 sec)</w:t>
            </w:r>
          </w:p>
        </w:tc>
        <w:tc>
          <w:tcPr>
            <w:tcW w:type="dxa" w:w="1440"/>
          </w:tcPr>
          <w:p>
            <w:r/>
            <w:r>
              <w:t>★★★★★ (with synced audio, cinematic)</w:t>
            </w:r>
          </w:p>
        </w:tc>
        <w:tc>
          <w:tcPr>
            <w:tcW w:type="dxa" w:w="1440"/>
          </w:tcPr>
          <w:p>
            <w:r/>
            <w:r>
              <w:t xml:space="preserve">✅ </w:t>
            </w:r>
            <w:r>
              <w:rPr>
                <w:b/>
              </w:rPr>
              <w:t>live (paid tier active 2026-05-10)</w:t>
            </w:r>
          </w:p>
        </w:tc>
      </w:tr>
      <w:tr>
        <w:tc>
          <w:tcPr>
            <w:tcW w:type="dxa" w:w="1440"/>
          </w:tcPr>
          <w:p>
            <w:r/>
            <w:r>
              <w:rPr>
                <w:b/>
              </w:rPr>
              <w:t>B — Fallback</w:t>
            </w:r>
          </w:p>
        </w:tc>
        <w:tc>
          <w:tcPr>
            <w:tcW w:type="dxa" w:w="1440"/>
          </w:tcPr>
          <w:p>
            <w:r/>
            <w:r>
              <w:t>AWS Bedrock Nova Reel v1.1</w:t>
            </w:r>
          </w:p>
        </w:tc>
        <w:tc>
          <w:tcPr>
            <w:tcW w:type="dxa" w:w="1440"/>
          </w:tcPr>
          <w:p>
            <w:r/>
            <w:r>
              <w:t>If Gemini quota exhausted</w:t>
            </w:r>
          </w:p>
        </w:tc>
        <w:tc>
          <w:tcPr>
            <w:tcW w:type="dxa" w:w="1440"/>
          </w:tcPr>
          <w:p>
            <w:r/>
            <w:r>
              <w:t>~$0.75</w:t>
            </w:r>
          </w:p>
        </w:tc>
        <w:tc>
          <w:tcPr>
            <w:tcW w:type="dxa" w:w="1440"/>
          </w:tcPr>
          <w:p>
            <w:r/>
            <w:r>
              <w:t>★★★ (no audio, 1280x720)</w:t>
            </w:r>
          </w:p>
        </w:tc>
        <w:tc>
          <w:tcPr>
            <w:tcW w:type="dxa" w:w="1440"/>
          </w:tcPr>
          <w:p>
            <w:r/>
            <w:r>
              <w:t>⚠️ LEGACY (1 console click to revive)</w:t>
            </w:r>
          </w:p>
        </w:tc>
      </w:tr>
    </w:tbl>
    <w:p/>
    <w:p>
      <w:r>
        <w:rPr>
          <w:b/>
        </w:rPr>
        <w:t>Daily-content video budget:</w:t>
      </w:r>
      <w:r>
        <w:t xml:space="preserve"> at Veo 3 ~$1/clip × 5 apps × 30 days = </w:t>
      </w:r>
      <w:r>
        <w:rPr>
          <w:b/>
        </w:rPr>
        <w:t>~$150/mo</w:t>
      </w:r>
      <w:r>
        <w:t xml:space="preserve"> for full Manifest+Mirror video pipeline. Decide per-app whether the cinematic upgrade is worth it.</w:t>
      </w:r>
    </w:p>
    <w:p>
      <w:r>
        <w:t xml:space="preserve">CLI wrapper: </w:t>
      </w:r>
      <w:r>
        <w:t>F:/TITAN/scripts/gemini_video.py</w:t>
      </w:r>
      <w:r>
        <w:t xml:space="preserve"> (built; needs model name confirmed as </w:t>
      </w:r>
      <w:r>
        <w:t>veo-3.0-generate-001</w:t>
      </w:r>
      <w:r>
        <w:t xml:space="preserve"> and method </w:t>
      </w:r>
      <w:r>
        <w:t>:predictLongRunning</w:t>
      </w:r>
      <w:r>
        <w:t>).</w:t>
      </w:r>
    </w:p>
    <w:p>
      <w:pPr>
        <w:spacing w:before="280" w:after="80"/>
      </w:pPr>
      <w:r>
        <w:rPr>
          <w:b/>
          <w:color w:val="141413"/>
          <w:sz w:val="36"/>
        </w:rPr>
        <w:t>Smoke test results 2026-05-10 16:00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