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CHILDHOOD — User Journey</w:t>
      </w:r>
    </w:p>
    <w:p>
      <w:pPr>
        <w:spacing w:before="280" w:after="80"/>
      </w:pPr>
      <w:r>
        <w:rPr>
          <w:b/>
          <w:color w:val="141413"/>
          <w:sz w:val="36"/>
        </w:rPr>
        <w:t>First 5 seconds</w:t>
      </w:r>
    </w:p>
    <w:p>
      <w:r>
        <w:t xml:space="preserve">Page loads to a full-screen cream notebook page. A single line in shaky handwriting at the top: </w:t>
      </w:r>
      <w:r>
        <w:rPr>
          <w:i/>
        </w:rPr>
        <w:t>"hi big me."</w:t>
      </w:r>
      <w:r>
        <w:t xml:space="preserve"> A small crayon doodle of a fish with glasses sits beside it. A wobbly red circle that says PLAY pulses gently. No menu. No login. No onboarding. The user taps PLAY before they fully understand what's happening.</w:t>
      </w:r>
    </w:p>
    <w:p>
      <w:pPr>
        <w:spacing w:before="280" w:after="80"/>
      </w:pPr>
      <w:r>
        <w:rPr>
          <w:b/>
          <w:color w:val="141413"/>
          <w:sz w:val="36"/>
        </w:rPr>
        <w:t>First 5 minutes</w:t>
      </w:r>
    </w:p>
    <w:p>
      <w:r>
        <w:t xml:space="preserve">A young, slightly-too-fast voice reads the note. Mid-sentence the user realizes the kid is talking </w:t>
      </w:r>
      <w:r>
        <w:rPr>
          <w:i/>
        </w:rPr>
        <w:t>to them</w:t>
      </w:r>
      <w:r>
        <w:t xml:space="preserve">, about </w:t>
      </w:r>
      <w:r>
        <w:rPr>
          <w:i/>
        </w:rPr>
        <w:t>their</w:t>
      </w:r>
      <w:r>
        <w:t xml:space="preserve"> life — the swim lesson they missed yesterday. They sit with it. They scroll down and find a shoebox at the bottom of the page, lid askew, four more notes inside, each on a slightly skewed scrap of paper held down with drawn-on tape. They open one. A song about a snail named Rumi. They laugh out loud, alone, in their kitchen.</w:t>
      </w:r>
    </w:p>
    <w:p>
      <w:pPr>
        <w:spacing w:before="280" w:after="80"/>
      </w:pPr>
      <w:r>
        <w:rPr>
          <w:b/>
          <w:color w:val="141413"/>
          <w:sz w:val="36"/>
        </w:rPr>
        <w:t>Day 1</w:t>
      </w:r>
    </w:p>
    <w:p>
      <w:r>
        <w:t>By evening, they've replayed today's note three times. They've sent a screenshot to their spouse with no caption.</w:t>
      </w:r>
    </w:p>
    <w:p>
      <w:pPr>
        <w:spacing w:before="280" w:after="80"/>
      </w:pPr>
      <w:r>
        <w:rPr>
          <w:b/>
          <w:color w:val="141413"/>
          <w:sz w:val="36"/>
        </w:rPr>
        <w:t>Day 7</w:t>
      </w:r>
    </w:p>
    <w:p>
      <w:r>
        <w:t>The morning ritual is set. Coffee, then the kid. They've started saving the notes — pinning them, screenshotting them. The word "stuck" has appeared less in their journal. Instead: "rocked it back and forth."</w:t>
      </w:r>
    </w:p>
    <w:p>
      <w:pPr>
        <w:spacing w:before="280" w:after="80"/>
      </w:pPr>
      <w:r>
        <w:rPr>
          <w:b/>
          <w:color w:val="141413"/>
          <w:sz w:val="36"/>
        </w:rPr>
        <w:t>Day 30</w:t>
      </w:r>
    </w:p>
    <w:p>
      <w:r>
        <w:t xml:space="preserve">They no longer think of the app as an app. It is a small person who lives in their phone and writes them letters. When they make a hard decision, they ask, internally, </w:t>
      </w:r>
      <w:r>
        <w:rPr>
          <w:i/>
        </w:rPr>
        <w:t>would the kid be proud of this one?</w:t>
      </w:r>
      <w:r>
        <w:t xml:space="preserve"> The answer comes faster than it used 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