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AKASHA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 ladder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Conversion role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Anchor</w:t>
            </w:r>
          </w:p>
        </w:tc>
      </w:tr>
      <w:tr>
        <w:tc>
          <w:tcPr>
            <w:tcW w:type="dxa" w:w="2160"/>
          </w:tcPr>
          <w:p>
            <w:r/>
            <w:r>
              <w:t>Free</w:t>
            </w:r>
          </w:p>
        </w:tc>
        <w:tc>
          <w:tcPr>
            <w:tcW w:type="dxa" w:w="2160"/>
          </w:tcPr>
          <w:p>
            <w:r/>
            <w:r>
              <w:t>$0</w:t>
            </w:r>
          </w:p>
        </w:tc>
        <w:tc>
          <w:tcPr>
            <w:tcW w:type="dxa" w:w="2160"/>
          </w:tcPr>
          <w:p>
            <w:r/>
            <w:r>
              <w:t>Habit former: 1 reading/day, sigil view, no archive</w:t>
            </w:r>
          </w:p>
        </w:tc>
        <w:tc>
          <w:tcPr>
            <w:tcW w:type="dxa" w:w="2160"/>
          </w:tcPr>
          <w:p>
            <w:r/>
            <w:r>
              <w:t>Establishes the ritual</w:t>
            </w:r>
          </w:p>
        </w:tc>
      </w:tr>
      <w:tr>
        <w:tc>
          <w:tcPr>
            <w:tcW w:type="dxa" w:w="2160"/>
          </w:tcPr>
          <w:p>
            <w:r/>
            <w:r>
              <w:t>Akashic</w:t>
            </w:r>
          </w:p>
        </w:tc>
        <w:tc>
          <w:tcPr>
            <w:tcW w:type="dxa" w:w="2160"/>
          </w:tcPr>
          <w:p>
            <w:r/>
            <w:r>
              <w:t>$11/mo</w:t>
            </w:r>
          </w:p>
        </w:tc>
        <w:tc>
          <w:tcPr>
            <w:tcW w:type="dxa" w:w="2160"/>
          </w:tcPr>
          <w:p>
            <w:r/>
            <w:r>
              <w:t>Primary upgrade: unlimited, 7-day lineage map, voice oracle, ask-the-record</w:t>
            </w:r>
          </w:p>
        </w:tc>
        <w:tc>
          <w:tcPr>
            <w:tcW w:type="dxa" w:w="2160"/>
          </w:tcPr>
          <w:p>
            <w:r/>
            <w:r>
              <w:t>Single obvious step up</w:t>
            </w:r>
          </w:p>
        </w:tc>
      </w:tr>
      <w:tr>
        <w:tc>
          <w:tcPr>
            <w:tcW w:type="dxa" w:w="2160"/>
          </w:tcPr>
          <w:p>
            <w:r/>
            <w:r>
              <w:t>Annual</w:t>
            </w:r>
          </w:p>
        </w:tc>
        <w:tc>
          <w:tcPr>
            <w:tcW w:type="dxa" w:w="2160"/>
          </w:tcPr>
          <w:p>
            <w:r/>
            <w:r>
              <w:t>$99/yr</w:t>
            </w:r>
          </w:p>
        </w:tc>
        <w:tc>
          <w:tcPr>
            <w:tcW w:type="dxa" w:w="2160"/>
          </w:tcPr>
          <w:p>
            <w:r/>
            <w:r>
              <w:t>Commitment seal: 25% off, custom era request, monthly deep reading</w:t>
            </w:r>
          </w:p>
        </w:tc>
        <w:tc>
          <w:tcPr>
            <w:tcW w:type="dxa" w:w="2160"/>
          </w:tcPr>
          <w:p>
            <w:r/>
            <w:r>
              <w:t>Locks the year</w:t>
            </w:r>
          </w:p>
        </w:tc>
      </w:tr>
      <w:tr>
        <w:tc>
          <w:tcPr>
            <w:tcW w:type="dxa" w:w="2160"/>
          </w:tcPr>
          <w:p>
            <w:r/>
            <w:r>
              <w:t>Codex</w:t>
            </w:r>
          </w:p>
        </w:tc>
        <w:tc>
          <w:tcPr>
            <w:tcW w:type="dxa" w:w="2160"/>
          </w:tcPr>
          <w:p>
            <w:r/>
            <w:r>
              <w:t>$499 lifetime</w:t>
            </w:r>
          </w:p>
        </w:tc>
        <w:tc>
          <w:tcPr>
            <w:tcW w:type="dxa" w:w="2160"/>
          </w:tcPr>
          <w:p>
            <w:r/>
            <w:r>
              <w:t>Status object: physical scroll mailed quarterly, calligraphy of year's threads</w:t>
            </w:r>
          </w:p>
        </w:tc>
        <w:tc>
          <w:tcPr>
            <w:tcW w:type="dxa" w:w="2160"/>
          </w:tcPr>
          <w:p>
            <w:r/>
            <w:r>
              <w:t>Whale + halo</w:t>
            </w:r>
          </w:p>
        </w:tc>
      </w:tr>
    </w:tbl>
    <w:p/>
    <w:p>
      <w:r>
        <w:rPr>
          <w:b/>
        </w:rPr>
        <w:t>60-second pricing test</w:t>
      </w:r>
      <w:r>
        <w:t>: landing page shows all four side-by-side. Featured card is Akashic ($11/mo). Codex anchors the perceived value of $11 down.</w:t>
      </w:r>
    </w:p>
    <w:p>
      <w:pPr>
        <w:spacing w:before="280" w:after="80"/>
      </w:pPr>
      <w:r>
        <w:rPr>
          <w:b/>
          <w:color w:val="141413"/>
          <w:sz w:val="36"/>
        </w:rPr>
        <w:t>Why $11 and not $9 or $12</w:t>
      </w:r>
    </w:p>
    <w:p>
      <w:pPr>
        <w:pStyle w:val="ListBullet"/>
      </w:pPr>
      <w:r>
        <w:t>$9.99 reads SaaS — wrong category.</w:t>
      </w:r>
    </w:p>
    <w:p>
      <w:pPr>
        <w:pStyle w:val="ListBullet"/>
      </w:pPr>
      <w:r>
        <w:t>$11 has the same digit sum as Tarot's Justice card; signals the category is mystic, not productivity.</w:t>
      </w:r>
    </w:p>
    <w:p>
      <w:pPr>
        <w:pStyle w:val="ListBullet"/>
      </w:pPr>
      <w:r>
        <w:t>Below the $14.99 default impulse-buy ceiling on iOS, above the $4.99 dismissable tier.</w:t>
      </w:r>
    </w:p>
    <w:p>
      <w:pPr>
        <w:spacing w:before="280" w:after="80"/>
      </w:pPr>
      <w:r>
        <w:rPr>
          <w:b/>
          <w:color w:val="141413"/>
          <w:sz w:val="36"/>
        </w:rPr>
        <w:t>Virality — built into the loop, not bolted on</w:t>
      </w:r>
    </w:p>
    <w:p>
      <w:pPr>
        <w:spacing w:before="200" w:after="80"/>
      </w:pPr>
      <w:r>
        <w:rPr>
          <w:b/>
          <w:color w:val="141413"/>
          <w:sz w:val="28"/>
        </w:rPr>
        <w:t>Primary lever: the sigil share card</w:t>
      </w:r>
    </w:p>
    <w:p>
      <w:r>
        <w:t>Every reading ends with a one-tap "share the sigil" button. The exported card is square, screenshotable, and contains:</w:t>
      </w:r>
    </w:p>
    <w:p>
      <w:pPr>
        <w:pStyle w:val="ListBullet"/>
      </w:pPr>
      <w:r>
        <w:t>The day's sigil (geometric, brand-recognizable)</w:t>
      </w:r>
    </w:p>
    <w:p>
      <w:pPr>
        <w:pStyle w:val="ListBullet"/>
      </w:pPr>
      <w:r>
        <w:t>Era + occupation in small caps gold</w:t>
      </w:r>
    </w:p>
    <w:p>
      <w:pPr>
        <w:pStyle w:val="ListBullet"/>
      </w:pPr>
      <w:r>
        <w:t>The karmic thread, one line, in italic cream</w:t>
      </w:r>
    </w:p>
    <w:p>
      <w:pPr>
        <w:pStyle w:val="ListBullet"/>
      </w:pPr>
      <w:r>
        <w:t xml:space="preserve">Footer: </w:t>
      </w:r>
      <w:r>
        <w:t>AKASHA · SILENTINFINITY.COM</w:t>
      </w:r>
    </w:p>
    <w:p>
      <w:r>
        <w:t xml:space="preserve">No screenshots of vignette text. The card is intriguing precisely because it's </w:t>
      </w:r>
      <w:r>
        <w:rPr>
          <w:i/>
        </w:rPr>
        <w:t>withheld</w:t>
      </w:r>
      <w:r>
        <w:t xml:space="preserve"> — viewers see the result, not the substance. The substance is at the URL.</w:t>
      </w:r>
    </w:p>
    <w:p>
      <w:pPr>
        <w:spacing w:before="200" w:after="80"/>
      </w:pPr>
      <w:r>
        <w:rPr>
          <w:b/>
          <w:color w:val="141413"/>
          <w:sz w:val="28"/>
        </w:rPr>
        <w:t>Secondary lever: lineage map (paid)</w:t>
      </w:r>
    </w:p>
    <w:p>
      <w:r>
        <w:t>Akashic members can stitch any 7 readings into a single vertical scroll image — reads like a graphic novel page of past lives. Designed for Stories. The lineage map is pre-watermarked.</w:t>
      </w:r>
    </w:p>
    <w:p>
      <w:pPr>
        <w:spacing w:before="200" w:after="80"/>
      </w:pPr>
      <w:r>
        <w:rPr>
          <w:b/>
          <w:color w:val="141413"/>
          <w:sz w:val="28"/>
        </w:rPr>
        <w:t>Tertiary lever: ancestor invocation</w:t>
      </w:r>
    </w:p>
    <w:p>
      <w:r>
        <w:t xml:space="preserve">Once a month, paid members can dedicate a reading "to" someone they name (mother, friend, etc.) — the system generates a reading framed </w:t>
      </w:r>
      <w:r>
        <w:rPr>
          <w:i/>
        </w:rPr>
        <w:t>for</w:t>
      </w:r>
      <w:r>
        <w:t xml:space="preserve"> them. Generates one outbound text per month per paid user.</w:t>
      </w:r>
    </w:p>
    <w:p>
      <w:pPr>
        <w:spacing w:before="280" w:after="80"/>
      </w:pPr>
      <w:r>
        <w:rPr>
          <w:b/>
          <w:color w:val="141413"/>
          <w:sz w:val="36"/>
        </w:rPr>
        <w:t>Distribution channels</w:t>
      </w:r>
    </w:p>
    <w:p>
      <w:pPr>
        <w:pStyle w:val="ListNumber"/>
      </w:pPr>
      <w:r>
        <w:rPr>
          <w:b/>
        </w:rPr>
        <w:t>iOS Stories / WhatsApp Status</w:t>
      </w:r>
      <w:r>
        <w:t xml:space="preserve"> — share-card driven, organic.</w:t>
      </w:r>
    </w:p>
    <w:p>
      <w:pPr>
        <w:pStyle w:val="ListNumber"/>
      </w:pPr>
      <w:r>
        <w:rPr>
          <w:b/>
        </w:rPr>
        <w:t>Astrology / shadow-work creators</w:t>
      </w:r>
      <w:r>
        <w:t xml:space="preserve"> — affiliate ($30 per Akashic signup, 50% rev share month one).</w:t>
      </w:r>
    </w:p>
    <w:p>
      <w:pPr>
        <w:pStyle w:val="ListNumber"/>
      </w:pPr>
      <w:r>
        <w:rPr>
          <w:b/>
        </w:rPr>
        <w:t>Substack cross-posts</w:t>
      </w:r>
      <w:r>
        <w:t xml:space="preserve"> — the "1487 Bruges" reading as a long-form Substack draft, link-out to live reading.</w:t>
      </w:r>
    </w:p>
    <w:p>
      <w:pPr>
        <w:pStyle w:val="ListNumber"/>
      </w:pPr>
      <w:r>
        <w:rPr>
          <w:b/>
        </w:rPr>
        <w:t>TikTok</w:t>
      </w:r>
      <w:r>
        <w:t xml:space="preserve"> — 30-sec videos of "today's reading" (creator reads vignette aloud over moody footage). Designed for the founder's account first.</w:t>
      </w:r>
    </w:p>
    <w:p>
      <w:pPr>
        <w:spacing w:before="280" w:after="80"/>
      </w:pPr>
      <w:r>
        <w:rPr>
          <w:b/>
          <w:color w:val="141413"/>
          <w:sz w:val="36"/>
        </w:rPr>
        <w:t>Retention</w:t>
      </w:r>
    </w:p>
    <w:p>
      <w:r>
        <w:t xml:space="preserve">The retention object is the </w:t>
      </w:r>
      <w:r>
        <w:rPr>
          <w:b/>
        </w:rPr>
        <w:t>streak of dawns</w:t>
      </w:r>
      <w:r>
        <w:t>. Each consecutive morning open is recorded as a "dawn." 7 dawns unlock the lineage map preview (paywall). 30 dawns unlock a custom era. 90 dawns unlock a free physical sigil tile (cost: $4 unit; gift triggers IG post).</w:t>
      </w:r>
    </w:p>
    <w:p>
      <w:pPr>
        <w:spacing w:before="280" w:after="80"/>
      </w:pPr>
      <w:r>
        <w:rPr>
          <w:b/>
          <w:color w:val="141413"/>
          <w:sz w:val="36"/>
        </w:rPr>
        <w:t>North-star metric</w:t>
      </w:r>
    </w:p>
    <w:p>
      <w:r>
        <w:rPr>
          <w:b/>
        </w:rPr>
        <w:t>Dawn-7 retention</w:t>
      </w:r>
      <w:r>
        <w:t xml:space="preserve"> (% of new users who open at dawn 7 consecutive days). Target: 22% by week 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