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PRD — The Dojo</w:t>
      </w:r>
    </w:p>
    <w:p>
      <w:r>
        <w:rPr>
          <w:b/>
        </w:rPr>
        <w:t>Problem.</w:t>
      </w:r>
      <w:r>
        <w:t xml:space="preserve"> Owners cannot easily test whether their agent is capable and safe</w:t>
      </w:r>
    </w:p>
    <w:p>
      <w:r>
        <w:t>before trusting it in production.</w:t>
      </w:r>
    </w:p>
    <w:p>
      <w:r>
        <w:rPr>
          <w:b/>
        </w:rPr>
        <w:t>Target user.</w:t>
      </w:r>
      <w:r>
        <w:t xml:space="preserve"> Builders who want to train and harden an agent before shipping.</w:t>
      </w:r>
    </w:p>
    <w:p>
      <w:r>
        <w:rPr>
          <w:b/>
        </w:rPr>
        <w:t>Market gap.</w:t>
      </w:r>
      <w:r>
        <w:t xml:space="preserve"> Red-team tools (Lasso, Promptfoo, Garak) attack the </w:t>
      </w:r>
      <w:r>
        <w:rPr>
          <w:i/>
        </w:rPr>
        <w:t>model</w:t>
      </w:r>
      <w:r>
        <w:t>;</w:t>
      </w:r>
    </w:p>
    <w:p>
      <w:r>
        <w:t xml:space="preserve">none run behavioral drills on </w:t>
      </w:r>
      <w:r>
        <w:rPr>
          <w:i/>
        </w:rPr>
        <w:t>MCP-connected agents</w:t>
      </w:r>
      <w:r>
        <w:t xml:space="preserve"> (Scout research, 2026-05-16).</w:t>
      </w:r>
    </w:p>
    <w:p>
      <w:r>
        <w:rPr>
          <w:b/>
        </w:rPr>
        <w:t>MVP scope (shipped).</w:t>
      </w:r>
      <w:r>
        <w:t xml:space="preserve"> Drill runner + a security audit producing a strengths/</w:t>
      </w:r>
    </w:p>
    <w:p>
      <w:r>
        <w:t>exposures scorecard and an explicit fix-list.</w:t>
      </w:r>
    </w:p>
    <w:p>
      <w:r>
        <w:rPr>
          <w:b/>
        </w:rPr>
        <w:t>Acceptance criteria.</w:t>
      </w:r>
      <w:r>
        <w:t xml:space="preserve"> (1) A drill can be run and scored. (2) An audit</w:t>
      </w:r>
    </w:p>
    <w:p>
      <w:r>
        <w:t>produces a strength/exposure breakdown (radial gauges). (3) A fix-list is shown.</w:t>
      </w:r>
    </w:p>
    <w:p>
      <w:r>
        <w:t>(4) Mobile-clean, loads &lt; 2s.</w:t>
      </w:r>
    </w:p>
    <w:p>
      <w:r>
        <w:rPr>
          <w:b/>
        </w:rPr>
        <w:t>Out of scope (v1).</w:t>
      </w:r>
      <w:r>
        <w:t xml:space="preserve"> Live agent connection; real attack payload library.</w:t>
      </w:r>
    </w:p>
    <w:p>
      <w:r>
        <w:rPr>
          <w:b/>
        </w:rPr>
        <w:t>Next.</w:t>
      </w:r>
      <w:r>
        <w:t xml:space="preserve"> Phase 2 — wire the audit to a real MCP behavioral test suite.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