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CC Pattern 4 — Skills System (Lazy-Loaded Per-Domain Behaviors)</w:t>
      </w:r>
    </w:p>
    <w:p>
      <w:r>
        <w:t>status: DESIGN</w:t>
      </w:r>
    </w:p>
    <w:p>
      <w:r>
        <w:t>drafted: 2026-04-22T22:30 UTC</w:t>
      </w:r>
    </w:p>
    <w:p>
      <w:r>
        <w:t>author: TITAN</w:t>
      </w:r>
    </w:p>
    <w:p>
      <w:r>
        <w:t>target-release: R0176</w:t>
      </w:r>
    </w:p>
    <w:p>
      <w:pPr>
        <w:spacing w:before="280" w:after="80"/>
      </w:pPr>
      <w:r>
        <w:rPr>
          <w:b/>
          <w:color w:val="141413"/>
          <w:sz w:val="36"/>
        </w:rPr>
        <w:t>The pattern (from Claude Code)</w:t>
      </w:r>
    </w:p>
    <w:p>
      <w:r>
        <w:t xml:space="preserve">Claude Code loads </w:t>
      </w:r>
      <w:r>
        <w:rPr>
          <w:b/>
        </w:rPr>
        <w:t>skills</w:t>
      </w:r>
      <w:r>
        <w:t xml:space="preserve"> (e.g. </w:t>
      </w:r>
      <w:r>
        <w:t>anthropic-skills:brand-guidelines</w:t>
      </w:r>
      <w:r>
        <w:t xml:space="preserve">, </w:t>
      </w:r>
      <w:r>
        <w:t>bio-research:c-trials</w:t>
      </w:r>
      <w:r>
        <w:t xml:space="preserve">, </w:t>
      </w:r>
      <w:r>
        <w:t>claude-code-guide</w:t>
      </w:r>
      <w:r>
        <w:t>) lazily, only when the user's current task matches the skill's keywords or scope. The skill contributes domain context (colors, typography, tool manifests) that would be wasteful to load on every turn.</w:t>
      </w:r>
    </w:p>
    <w:p>
      <w:r>
        <w:t>Each skill is:</w:t>
      </w:r>
    </w:p>
    <w:p>
      <w:pPr>
        <w:pStyle w:val="ListBullet"/>
      </w:pPr>
      <w:r>
        <w:rPr>
          <w:b/>
        </w:rPr>
        <w:t>A directory</w:t>
      </w:r>
      <w:r>
        <w:t xml:space="preserve"> with a manifest + resources + instructions</w:t>
      </w:r>
    </w:p>
    <w:p>
      <w:pPr>
        <w:pStyle w:val="ListBullet"/>
      </w:pPr>
      <w:r>
        <w:rPr>
          <w:b/>
        </w:rPr>
        <w:t>Lazy</w:t>
      </w:r>
      <w:r>
        <w:t xml:space="preserve"> — not loaded until relevance detected</w:t>
      </w:r>
    </w:p>
    <w:p>
      <w:pPr>
        <w:pStyle w:val="ListBullet"/>
      </w:pPr>
      <w:r>
        <w:rPr>
          <w:b/>
        </w:rPr>
        <w:t>Composable</w:t>
      </w:r>
      <w:r>
        <w:t xml:space="preserve"> — multiple skills can be active at once</w:t>
      </w:r>
    </w:p>
    <w:p>
      <w:pPr>
        <w:pStyle w:val="ListBullet"/>
      </w:pPr>
      <w:r>
        <w:rPr>
          <w:b/>
        </w:rPr>
        <w:t>Context-frugal</w:t>
      </w:r>
      <w:r>
        <w:t xml:space="preserve"> — lives outside the global system prompt</w:t>
      </w:r>
    </w:p>
    <w:p>
      <w:pPr>
        <w:spacing w:before="280" w:after="80"/>
      </w:pPr>
      <w:r>
        <w:rPr>
          <w:b/>
          <w:color w:val="141413"/>
          <w:sz w:val="36"/>
        </w:rPr>
        <w:t>Current state (Silent Infinity)</w:t>
      </w:r>
    </w:p>
    <w:p>
      <w:r>
        <w:t>One monolithic 38KB system_v1.md prompt. Contains:</w:t>
      </w:r>
    </w:p>
    <w:p>
      <w:pPr>
        <w:pStyle w:val="ListBullet"/>
      </w:pPr>
      <w:r>
        <w:t>Core voice + witnessing + seduction register</w:t>
      </w:r>
    </w:p>
    <w:p>
      <w:pPr>
        <w:pStyle w:val="ListBullet"/>
      </w:pPr>
      <w:r>
        <w:t>Crisis detection rules</w:t>
      </w:r>
    </w:p>
    <w:p>
      <w:pPr>
        <w:pStyle w:val="ListBullet"/>
      </w:pPr>
      <w:r>
        <w:t>Reflect/plan/teach modes</w:t>
      </w:r>
    </w:p>
    <w:p>
      <w:pPr>
        <w:pStyle w:val="ListBullet"/>
      </w:pPr>
      <w:r>
        <w:t>All examples</w:t>
      </w:r>
    </w:p>
    <w:p>
      <w:r>
        <w:t>Paid every turn, cache TTL 5 min. Cache miss = 4.5s TTFB regression.</w:t>
      </w:r>
    </w:p>
    <w:p>
      <w:pPr>
        <w:spacing w:before="280" w:after="80"/>
      </w:pPr>
      <w:r>
        <w:rPr>
          <w:b/>
          <w:color w:val="141413"/>
          <w:sz w:val="36"/>
        </w:rPr>
        <w:t>Upgrade — R0176 Skills System v1</w:t>
      </w:r>
    </w:p>
    <w:p>
      <w:pPr>
        <w:spacing w:before="200" w:after="80"/>
      </w:pPr>
      <w:r>
        <w:rPr>
          <w:b/>
          <w:color w:val="141413"/>
          <w:sz w:val="28"/>
        </w:rPr>
        <w:t>Concept</w:t>
      </w:r>
    </w:p>
    <w:p>
      <w:r>
        <w:t>Split monolith into:</w:t>
      </w:r>
    </w:p>
    <w:p>
      <w:pPr>
        <w:pStyle w:val="ListBullet"/>
      </w:pPr>
      <w:r>
        <w:t>prompts/core/system_v1.md</w:t>
      </w:r>
      <w:r>
        <w:t xml:space="preserve"> (~15KB) — always loaded. Voice + witnessing + crisis + forbidden.</w:t>
      </w:r>
    </w:p>
    <w:p>
      <w:pPr>
        <w:pStyle w:val="ListBullet"/>
      </w:pPr>
      <w:r>
        <w:t>prompts/skills/*.md</w:t>
      </w:r>
      <w:r>
        <w:t xml:space="preserve"> — each ~3-5KB. Loaded on demand.</w:t>
      </w:r>
    </w:p>
    <w:p>
      <w:pPr>
        <w:spacing w:before="200" w:after="80"/>
      </w:pPr>
      <w:r>
        <w:rPr>
          <w:b/>
          <w:color w:val="141413"/>
          <w:sz w:val="28"/>
        </w:rPr>
        <w:t>Proposed skills (v1 set)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Skill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Triggers when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Content</w:t>
            </w:r>
          </w:p>
        </w:tc>
      </w:tr>
      <w:tr>
        <w:tc>
          <w:tcPr>
            <w:tcW w:type="dxa" w:w="2880"/>
          </w:tcPr>
          <w:p>
            <w:r/>
            <w:r>
              <w:t>reflect</w:t>
            </w:r>
          </w:p>
        </w:tc>
        <w:tc>
          <w:tcPr>
            <w:tcW w:type="dxa" w:w="2880"/>
          </w:tcPr>
          <w:p>
            <w:r/>
            <w:r>
              <w:t>/reflect</w:t>
            </w:r>
            <w:r>
              <w:t>, "help me journal", "let me think out loud"</w:t>
            </w:r>
          </w:p>
        </w:tc>
        <w:tc>
          <w:tcPr>
            <w:tcW w:type="dxa" w:w="2880"/>
          </w:tcPr>
          <w:p>
            <w:r/>
            <w:r>
              <w:t>Structured reflection prompt pattern, Socratic protocol</w:t>
            </w:r>
          </w:p>
        </w:tc>
      </w:tr>
      <w:tr>
        <w:tc>
          <w:tcPr>
            <w:tcW w:type="dxa" w:w="2880"/>
          </w:tcPr>
          <w:p>
            <w:r/>
            <w:r>
              <w:t>plan</w:t>
            </w:r>
          </w:p>
        </w:tc>
        <w:tc>
          <w:tcPr>
            <w:tcW w:type="dxa" w:w="2880"/>
          </w:tcPr>
          <w:p>
            <w:r/>
            <w:r>
              <w:t>/plan</w:t>
            </w:r>
            <w:r>
              <w:t>, "help me plan", "next steps"</w:t>
            </w:r>
          </w:p>
        </w:tc>
        <w:tc>
          <w:tcPr>
            <w:tcW w:type="dxa" w:w="2880"/>
          </w:tcPr>
          <w:p>
            <w:r/>
            <w:r>
              <w:t>Concrete planning framework, milestones, constraints</w:t>
            </w:r>
          </w:p>
        </w:tc>
      </w:tr>
      <w:tr>
        <w:tc>
          <w:tcPr>
            <w:tcW w:type="dxa" w:w="2880"/>
          </w:tcPr>
          <w:p>
            <w:r/>
            <w:r>
              <w:t>somatic</w:t>
            </w:r>
          </w:p>
        </w:tc>
        <w:tc>
          <w:tcPr>
            <w:tcW w:type="dxa" w:w="2880"/>
          </w:tcPr>
          <w:p>
            <w:r/>
            <w:r>
              <w:t>"body", "tight chest", "can't breathe", "tension"</w:t>
            </w:r>
          </w:p>
        </w:tc>
        <w:tc>
          <w:tcPr>
            <w:tcW w:type="dxa" w:w="2880"/>
          </w:tcPr>
          <w:p>
            <w:r/>
            <w:r>
              <w:t>Somatic protocol — orienting, resourcing, body scan</w:t>
            </w:r>
          </w:p>
        </w:tc>
      </w:tr>
      <w:tr>
        <w:tc>
          <w:tcPr>
            <w:tcW w:type="dxa" w:w="2880"/>
          </w:tcPr>
          <w:p>
            <w:r/>
            <w:r>
              <w:t>parts</w:t>
            </w:r>
          </w:p>
        </w:tc>
        <w:tc>
          <w:tcPr>
            <w:tcW w:type="dxa" w:w="2880"/>
          </w:tcPr>
          <w:p>
            <w:r/>
            <w:r>
              <w:t>"a part of me", "one side", "conflicted"</w:t>
            </w:r>
          </w:p>
        </w:tc>
        <w:tc>
          <w:tcPr>
            <w:tcW w:type="dxa" w:w="2880"/>
          </w:tcPr>
          <w:p>
            <w:r/>
            <w:r>
              <w:t>IFS framework — parts language, self-energy</w:t>
            </w:r>
          </w:p>
        </w:tc>
      </w:tr>
      <w:tr>
        <w:tc>
          <w:tcPr>
            <w:tcW w:type="dxa" w:w="2880"/>
          </w:tcPr>
          <w:p>
            <w:r/>
            <w:r>
              <w:t>attachment</w:t>
            </w:r>
          </w:p>
        </w:tc>
        <w:tc>
          <w:tcPr>
            <w:tcW w:type="dxa" w:w="2880"/>
          </w:tcPr>
          <w:p>
            <w:r/>
            <w:r>
              <w:t>"partner", "dad", "mom", "anxious", "distant"</w:t>
            </w:r>
          </w:p>
        </w:tc>
        <w:tc>
          <w:tcPr>
            <w:tcW w:type="dxa" w:w="2880"/>
          </w:tcPr>
          <w:p>
            <w:r/>
            <w:r>
              <w:t>Attachment-style mirror, secure-base language</w:t>
            </w:r>
          </w:p>
        </w:tc>
      </w:tr>
      <w:tr>
        <w:tc>
          <w:tcPr>
            <w:tcW w:type="dxa" w:w="2880"/>
          </w:tcPr>
          <w:p>
            <w:r/>
            <w:r>
              <w:t>grief</w:t>
            </w:r>
          </w:p>
        </w:tc>
        <w:tc>
          <w:tcPr>
            <w:tcW w:type="dxa" w:w="2880"/>
          </w:tcPr>
          <w:p>
            <w:r/>
            <w:r>
              <w:t>"lost", "died", "miss", "gone"</w:t>
            </w:r>
          </w:p>
        </w:tc>
        <w:tc>
          <w:tcPr>
            <w:tcW w:type="dxa" w:w="2880"/>
          </w:tcPr>
          <w:p>
            <w:r/>
            <w:r>
              <w:t>Grief stages, witnessing disposition, no-fix</w:t>
            </w:r>
          </w:p>
        </w:tc>
      </w:tr>
      <w:tr>
        <w:tc>
          <w:tcPr>
            <w:tcW w:type="dxa" w:w="2880"/>
          </w:tcPr>
          <w:p>
            <w:r/>
            <w:r>
              <w:t>work</w:t>
            </w:r>
          </w:p>
        </w:tc>
        <w:tc>
          <w:tcPr>
            <w:tcW w:type="dxa" w:w="2880"/>
          </w:tcPr>
          <w:p>
            <w:r/>
            <w:r>
              <w:t>"boss", "job", "career", "fired"</w:t>
            </w:r>
          </w:p>
        </w:tc>
        <w:tc>
          <w:tcPr>
            <w:tcW w:type="dxa" w:w="2880"/>
          </w:tcPr>
          <w:p>
            <w:r/>
            <w:r>
              <w:t>Work-life register, psychological-safety lens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Loader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Prompt assembly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Cache strategy</w:t>
      </w:r>
    </w:p>
    <w:p>
      <w:pPr>
        <w:pStyle w:val="ListBullet"/>
      </w:pPr>
      <w:r>
        <w:t xml:space="preserve">Core system: </w:t>
      </w:r>
      <w:r>
        <w:t>cache_control: ephemeral</w:t>
      </w:r>
      <w:r>
        <w:t xml:space="preserve"> — 5 min TTL, shared across users</w:t>
      </w:r>
    </w:p>
    <w:p>
      <w:pPr>
        <w:pStyle w:val="ListBullet"/>
      </w:pPr>
      <w:r>
        <w:t xml:space="preserve">Skill blocks: </w:t>
      </w:r>
      <w:r>
        <w:t>cache_control: ephemeral</w:t>
      </w:r>
      <w:r>
        <w:t xml:space="preserve"> — skill-specific cache key</w:t>
      </w:r>
    </w:p>
    <w:p>
      <w:pPr>
        <w:pStyle w:val="ListBullet"/>
      </w:pPr>
      <w:r>
        <w:t>Memory: NOT cached (user-specific)</w:t>
      </w:r>
    </w:p>
    <w:p>
      <w:r>
        <w:t>Per R0174 (to write): upgrade to 1-hour cache TTL for core system. Combined with skills split → TTFB drop from 4.5s → ~1.2s on cache hits.</w:t>
      </w:r>
    </w:p>
    <w:p>
      <w:pPr>
        <w:spacing w:before="280" w:after="80"/>
      </w:pPr>
      <w:r>
        <w:rPr>
          <w:b/>
          <w:color w:val="141413"/>
          <w:sz w:val="36"/>
        </w:rPr>
        <w:t>Effort</w:t>
      </w:r>
    </w:p>
    <w:p>
      <w:r>
        <w:t>~2 days (split monolith + loader + 7 skill files + tests)</w:t>
      </w:r>
    </w:p>
    <w:p>
      <w:pPr>
        <w:spacing w:before="280" w:after="80"/>
      </w:pPr>
      <w:r>
        <w:rPr>
          <w:b/>
          <w:color w:val="141413"/>
          <w:sz w:val="36"/>
        </w:rPr>
        <w:t>Why this matters</w:t>
      </w:r>
    </w:p>
    <w:p>
      <w:pPr>
        <w:pStyle w:val="ListNumber"/>
      </w:pPr>
      <w:r>
        <w:rPr>
          <w:b/>
        </w:rPr>
        <w:t>Quality</w:t>
      </w:r>
      <w:r>
        <w:t xml:space="preserve"> — Sonnet applies specific frameworks better when the framework is right in front of it. Monolith dilutes focus.</w:t>
      </w:r>
    </w:p>
    <w:p>
      <w:pPr>
        <w:pStyle w:val="ListNumber"/>
      </w:pPr>
      <w:r>
        <w:rPr>
          <w:b/>
        </w:rPr>
        <w:t>Cost</w:t>
      </w:r>
      <w:r>
        <w:t xml:space="preserve"> — 23KB less loaded per turn × 1000 DAU × 10 turns = $X/day saved on prompt cache miss</w:t>
      </w:r>
    </w:p>
    <w:p>
      <w:pPr>
        <w:pStyle w:val="ListNumber"/>
      </w:pPr>
      <w:r>
        <w:rPr>
          <w:b/>
        </w:rPr>
        <w:t>Maintainability</w:t>
      </w:r>
      <w:r>
        <w:t xml:space="preserve"> — domain experts can own individual skill files without touching core</w:t>
      </w:r>
    </w:p>
    <w:p>
      <w:pPr>
        <w:spacing w:before="280" w:after="80"/>
      </w:pPr>
      <w:r>
        <w:rPr>
          <w:b/>
          <w:color w:val="141413"/>
          <w:sz w:val="36"/>
        </w:rPr>
        <w:t>Non-goals</w:t>
      </w:r>
    </w:p>
    <w:p>
      <w:pPr>
        <w:pStyle w:val="ListBullet"/>
      </w:pPr>
      <w:r>
        <w:t>Skills are NOT agents. No tool use. No autonomous action. Just prompt slices.</w:t>
      </w:r>
    </w:p>
    <w:p>
      <w:pPr>
        <w:pStyle w:val="ListBullet"/>
      </w:pPr>
      <w:r>
        <w:t>Skills are NOT memory. No user-specific data.</w:t>
      </w:r>
    </w:p>
    <w:p>
      <w:pPr>
        <w:spacing w:before="280" w:after="80"/>
      </w:pPr>
      <w:r>
        <w:rPr>
          <w:b/>
          <w:color w:val="141413"/>
          <w:sz w:val="36"/>
        </w:rPr>
        <w:t>Observability</w:t>
      </w:r>
    </w:p>
    <w:p>
      <w:pPr>
        <w:pStyle w:val="ListBullet"/>
      </w:pPr>
      <w:r>
        <w:t xml:space="preserve">Log which skills fired per turn to CW metric </w:t>
      </w:r>
      <w:r>
        <w:t>skill_fire_count</w:t>
      </w:r>
    </w:p>
    <w:p>
      <w:pPr>
        <w:pStyle w:val="ListBullet"/>
      </w:pPr>
      <w:r>
        <w:t xml:space="preserve">Track </w:t>
      </w:r>
      <w:r>
        <w:t>skill_cache_hit_ratio</w:t>
      </w:r>
      <w:r>
        <w:t xml:space="preserve"> separately from core</w:t>
      </w:r>
    </w:p>
    <w:p>
      <w:pPr>
        <w:pStyle w:val="ListBullet"/>
      </w:pPr>
      <w:r>
        <w:t>Monthly review: which skills never fire? retire them</w:t>
      </w:r>
    </w:p>
    <w:p>
      <w:pPr>
        <w:spacing w:before="280" w:after="80"/>
      </w:pPr>
      <w:r>
        <w:rPr>
          <w:b/>
          <w:color w:val="141413"/>
          <w:sz w:val="36"/>
        </w:rPr>
        <w:t>Dependencies</w:t>
      </w:r>
    </w:p>
    <w:p>
      <w:pPr>
        <w:pStyle w:val="ListBullet"/>
      </w:pPr>
      <w:r>
        <w:t>None new. Uses existing Bedrock prompt cache.</w:t>
      </w:r>
    </w:p>
    <w:p>
      <w:pPr>
        <w:spacing w:before="280" w:after="80"/>
      </w:pPr>
      <w:r>
        <w:rPr>
          <w:b/>
          <w:color w:val="141413"/>
          <w:sz w:val="36"/>
        </w:rPr>
        <w:t>Risk</w:t>
      </w:r>
    </w:p>
    <w:p>
      <w:pPr>
        <w:pStyle w:val="ListBullet"/>
      </w:pPr>
      <w:r>
        <w:t>Trigger lexicon needs tuning. Start with greedy matching + log false fires; prune weekly.</w:t>
      </w:r>
    </w:p>
    <w:p>
      <w:pPr>
        <w:pStyle w:val="ListBullet"/>
      </w:pPr>
      <w:r>
        <w:t>Over-splitting → every turn misses cache. Cap at 3 active skills/turn.</w:t>
      </w:r>
    </w:p>
    <w:p>
      <w:pPr>
        <w:spacing w:before="280" w:after="80"/>
      </w:pPr>
      <w:r>
        <w:rPr>
          <w:b/>
          <w:color w:val="141413"/>
          <w:sz w:val="36"/>
        </w:rPr>
        <w:t>Next step</w:t>
      </w:r>
    </w:p>
    <w:p>
      <w:r>
        <w:t xml:space="preserve">Build </w:t>
      </w:r>
      <w:r>
        <w:t>prompts/skills/</w:t>
      </w:r>
      <w:r>
        <w:t xml:space="preserve"> directory + 7 skill files + handler loader. File by file, commit per skill. Test each in isolation before shipping.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