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2026-05-15T00:00:00 | </w:t>
      </w:r>
      <w:r>
        <w:rPr>
          <w:b/>
        </w:rPr>
        <w:t>Author:</w:t>
      </w:r>
      <w:r>
        <w:t xml:space="preserve"> SCOUT | </w:t>
      </w:r>
      <w:r>
        <w:rPr>
          <w:b/>
        </w:rPr>
        <w:t>Cycle:</w:t>
      </w:r>
      <w:r>
        <w:t xml:space="preserve"> ~31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F:/TITAN/plans/advisors/claude-code-audit-2026-05-14-1047.md</w:t>
      </w:r>
    </w:p>
    <w:p>
      <w:r>
        <w:rPr>
          <w:b/>
        </w:rPr>
        <w:t>CC version at last memo:</w:t>
      </w:r>
      <w:r>
        <w:t xml:space="preserve"> 2.1.141 (published 2026-05-13) | </w:t>
      </w:r>
      <w:r>
        <w:rPr>
          <w:b/>
        </w:rPr>
        <w:t>CC version at audit time:</w:t>
      </w:r>
      <w:r>
        <w:t xml:space="preserve"> 2.1.142 (published 2026-05-14)</w:t>
      </w:r>
    </w:p>
    <w:p>
      <w:r>
        <w:rPr>
          <w:b/>
        </w:rPr>
        <w:t>Gap since last substantive memo:</w:t>
      </w:r>
      <w:r>
        <w:t xml:space="preserve"> ~13 hours (May 14 10:47 → May 15 00:00)</w:t>
      </w:r>
    </w:p>
    <w:p>
      <w:r>
        <w:rPr>
          <w:b/>
        </w:rPr>
        <w:t>Run type:</w:t>
      </w:r>
      <w:r>
        <w:t xml:space="preserve"> Manual / on-demand (user-initiated)</w:t>
      </w:r>
    </w:p>
    <w:p>
      <w:pPr>
        <w:spacing w:before="80" w:after="80"/>
      </w:pPr>
      <w:r>
        <w:rPr>
          <w:color w:val="666666"/>
        </w:rPr>
        <w:t>──────────────────────────────────────────────────────────────────────</w:t>
      </w:r>
    </w:p>
    <w:p>
      <w:pPr>
        <w:spacing w:before="280" w:after="80"/>
      </w:pPr>
      <w:r>
        <w:rPr>
          <w:b/>
          <w:color w:val="141413"/>
          <w:sz w:val="36"/>
        </w:rPr>
        <w:t>Section 1 — What Changed in Claude Code Since Last Audit (May 14 → May 15)</w:t>
      </w:r>
    </w:p>
    <w:p>
      <w:pPr>
        <w:spacing w:before="200" w:after="80"/>
      </w:pPr>
      <w:r>
        <w:rPr>
          <w:b/>
          <w:color w:val="141413"/>
          <w:sz w:val="28"/>
        </w:rPr>
        <w:t>1.1 Version Landscape</w:t>
      </w:r>
    </w:p>
    <w:p>
      <w:r>
        <w:t xml:space="preserve">Claude Code shipped one release in the 13-hour window since the prior memo: </w:t>
      </w:r>
      <w:r>
        <w:rPr>
          <w:b/>
        </w:rPr>
        <w:t>v2.1.142</w:t>
      </w:r>
      <w:r>
        <w:t xml:space="preserve">, published 2026-05-14. The </w:t>
      </w:r>
      <w:r>
        <w:t>latest</w:t>
      </w:r>
      <w:r>
        <w:t xml:space="preserve"> npm tag now resolves to v2.1.142; the </w:t>
      </w:r>
      <w:r>
        <w:t>stable</w:t>
      </w:r>
      <w:r>
        <w:t xml:space="preserve"> tag remains at v2.1.132. This continues the pattern of </w:t>
      </w:r>
      <w:r>
        <w:t>stable</w:t>
      </w:r>
      <w:r>
        <w:t xml:space="preserve"> lagging </w:t>
      </w:r>
      <w:r>
        <w:t>latest</w:t>
      </w:r>
      <w:r>
        <w:t xml:space="preserve"> by approximately 10 minor versions, representing approximately one week of validation buffer.</w:t>
      </w:r>
    </w:p>
    <w:p>
      <w:r>
        <w:t>The locally installed binary on TITAN remains v2.1.49 — a 93-version gap. T030 (the upgrade task) remains open and blocked behind prerequisite chain T036, T042, T049, T052, T058, T063, T064, T066, T068. The version gap is now the widest it has been in the audit series.</w:t>
      </w:r>
    </w:p>
    <w:p>
      <w:r>
        <w:rPr>
          <w:b/>
        </w:rPr>
        <w:t>Source:</w:t>
      </w:r>
      <w:r>
        <w:t xml:space="preserve"> </w:t>
      </w:r>
      <w:r>
        <w:t>npm view @anthropic-ai/claude-code version</w:t>
      </w:r>
      <w:r>
        <w:t xml:space="preserve"> + </w:t>
      </w:r>
      <w:r>
        <w:t>npm view @anthropic-ai/claude-code dist-tags --json</w:t>
      </w:r>
      <w:r>
        <w:t xml:space="preserve"> (fetched 2026-05-15). GitHub releases page fetched directly via WebFetch (github.com/anthropics/claude-code/releases, 2026-05-15).</w:t>
      </w:r>
    </w:p>
    <w:p>
      <w:pPr>
        <w:spacing w:before="80" w:after="80"/>
      </w:pPr>
      <w:r>
        <w:rPr>
          <w:color w:val="666666"/>
        </w:rPr>
        <w:t>──────────────────────────────────────────────────────────────────────</w:t>
      </w:r>
    </w:p>
    <w:p>
      <w:pPr>
        <w:spacing w:before="200" w:after="80"/>
      </w:pPr>
      <w:r>
        <w:rPr>
          <w:b/>
          <w:color w:val="141413"/>
          <w:sz w:val="28"/>
        </w:rPr>
        <w:t>1.2 Week 20 Feature Set: v2.1.137–v2.1.142</w:t>
      </w:r>
    </w:p>
    <w:p>
      <w:r>
        <w:t>This audit covers the complete Week 20 release range, which was not yet fully documented in the May 14 memo. All release notes fetched directly from github.com/anthropics/claude-code/releases.</w:t>
      </w:r>
    </w:p>
    <w:p>
      <w:r>
        <w:rPr>
          <w:b/>
        </w:rPr>
        <w:t>v2.1.142 (May 14) — Architecturally Significant:</w:t>
      </w:r>
    </w:p>
    <w:p>
      <w:r>
        <w:rPr>
          <w:i/>
        </w:rPr>
        <w:t>`claude agents` flags expansion:</w:t>
      </w:r>
      <w:r>
        <w:t xml:space="preserve"> The </w:t>
      </w:r>
      <w:r>
        <w:t>claude agents</w:t>
      </w:r>
      <w:r>
        <w:t xml:space="preserve"> command introduced in v2.1.139 (Agent View) now accepts: </w:t>
      </w:r>
      <w:r>
        <w:t>--add-dir</w:t>
      </w:r>
      <w:r>
        <w:t xml:space="preserve">, </w:t>
      </w:r>
      <w:r>
        <w:t>--settings</w:t>
      </w:r>
      <w:r>
        <w:t xml:space="preserve">, </w:t>
      </w:r>
      <w:r>
        <w:t>--mcp-config</w:t>
      </w:r>
      <w:r>
        <w:t xml:space="preserve">, </w:t>
      </w:r>
      <w:r>
        <w:t>--plugin-dir</w:t>
      </w:r>
      <w:r>
        <w:t xml:space="preserve">, </w:t>
      </w:r>
      <w:r>
        <w:t>--permission-mode</w:t>
      </w:r>
      <w:r>
        <w:t xml:space="preserve">, </w:t>
      </w:r>
      <w:r>
        <w:t>--model</w:t>
      </w:r>
      <w:r>
        <w:t xml:space="preserve">, </w:t>
      </w:r>
      <w:r>
        <w:t>--effort</w:t>
      </w:r>
      <w:r>
        <w:t xml:space="preserve">, and </w:t>
      </w:r>
      <w:r>
        <w:t>--dangerously-skip-permissions</w:t>
      </w:r>
      <w:r>
        <w:t xml:space="preserve">. This completes flag parity between </w:t>
      </w:r>
      <w:r>
        <w:t>claude agents</w:t>
      </w:r>
      <w:r>
        <w:t xml:space="preserve"> and the main </w:t>
      </w:r>
      <w:r>
        <w:t>claude</w:t>
      </w:r>
      <w:r>
        <w:t xml:space="preserve"> invocation, enabling fully parameterized background agent spawning with model, effort, and permission control specified at spawn time. Architectural significance: this is the production-ready API for the multi-agent orchestration pattern (baseline Section 1.4). Prior to v2.1.142, background agents inherited parent session settings; now each agent can be fully configured independently. This is the "subprocess Lambda" analogy made explicit — each agent is now a separately configurable compute unit.</w:t>
      </w:r>
    </w:p>
    <w:p>
      <w:r>
        <w:rPr>
          <w:i/>
        </w:rPr>
        <w:t>Opus 4.7 fast mode as default:</w:t>
      </w:r>
      <w:r>
        <w:t xml:space="preserve"> Fast mode now defaults to Opus 4.7 (previously 4.6). The </w:t>
      </w:r>
      <w:r>
        <w:t>CLAUDE_CODE_OPUS_4_6_FAST_MODE_OVERRIDE=1</w:t>
      </w:r>
      <w:r>
        <w:t xml:space="preserve"> env var restores prior behavior. This is the first model-tier promotion in the fast-mode path since the baseline. Fast mode is used for low-latency responses (plan-mode context gathering, tool-result interpretation). Upgrading from 4.6 to 4.7 is a quality improvement with no behavioral contract change required from callers.</w:t>
      </w:r>
    </w:p>
    <w:p>
      <w:r>
        <w:rPr>
          <w:i/>
        </w:rPr>
        <w:t>Plugins with root-level `SKILL.md` surfaced as skills:</w:t>
      </w:r>
      <w:r>
        <w:t xml:space="preserve"> Plugins that have a root-level </w:t>
      </w:r>
      <w:r>
        <w:t>SKILL.md</w:t>
      </w:r>
      <w:r>
        <w:t xml:space="preserve"> file and no </w:t>
      </w:r>
      <w:r>
        <w:t>skills/</w:t>
      </w:r>
      <w:r>
        <w:t xml:space="preserve"> subdirectory are now automatically recognized as skills by the skill loader. Plugin authors can now ship a plugin-plus-skill in a single package without requiring the </w:t>
      </w:r>
      <w:r>
        <w:t>skills/</w:t>
      </w:r>
      <w:r>
        <w:t xml:space="preserve"> subdirectory convention. Relevance to TITAN: TITAN's 37 skills are all in </w:t>
      </w:r>
      <w:r>
        <w:t>~/.claude/skills/</w:t>
      </w:r>
      <w:r>
        <w:t xml:space="preserve">, not inside plugins — this change does not directly affect TITAN's skill files. However, the </w:t>
      </w:r>
      <w:r>
        <w:t>firecrawl@claude-plugins-official</w:t>
      </w:r>
      <w:r>
        <w:t xml:space="preserve"> plugin (installed 2026-05-14T11:16:43Z) should be checked for a root-level </w:t>
      </w:r>
      <w:r>
        <w:t>SKILL.md</w:t>
      </w:r>
      <w:r>
        <w:t>; if present, it is now auto-injected into the skill loader without explicit TITAN skill registration, potentially conflicting with SCOUT's Perplexity-first research protocol.</w:t>
      </w:r>
    </w:p>
    <w:p>
      <w:r>
        <w:rPr>
          <w:i/>
        </w:rPr>
        <w:t>LSP server display in `/plugin` details:</w:t>
      </w:r>
      <w:r>
        <w:t xml:space="preserve"> </w:t>
      </w:r>
      <w:r>
        <w:t>/plugin details</w:t>
      </w:r>
      <w:r>
        <w:t xml:space="preserve"> and </w:t>
      </w:r>
      <w:r>
        <w:t>claude plugin details</w:t>
      </w:r>
      <w:r>
        <w:t xml:space="preserve"> now show which Language Server Protocol servers a plugin provides. This is observability, not a behavioral change.</w:t>
      </w:r>
    </w:p>
    <w:p>
      <w:r>
        <w:rPr>
          <w:b/>
        </w:rPr>
        <w:t>v2.1.141 (May 13) — Architecturally Notable:</w:t>
      </w:r>
    </w:p>
    <w:p>
      <w:r>
        <w:rPr>
          <w:i/>
        </w:rPr>
        <w:t>`terminalSequence` field in hook JSON output:</w:t>
      </w:r>
      <w:r>
        <w:t xml:space="preserve"> Hooks can now emit a </w:t>
      </w:r>
      <w:r>
        <w:t>terminalSequence</w:t>
      </w:r>
      <w:r>
        <w:t xml:space="preserve"> string in their output JSON to trigger desktop notifications and terminal effects. This adds a new output channel to the hook contract (previously: </w:t>
      </w:r>
      <w:r>
        <w:t>permissionDecision</w:t>
      </w:r>
      <w:r>
        <w:t xml:space="preserve">, </w:t>
      </w:r>
      <w:r>
        <w:t>updatedInput</w:t>
      </w:r>
      <w:r>
        <w:t xml:space="preserve">, </w:t>
      </w:r>
      <w:r>
        <w:t>additionalContext</w:t>
      </w:r>
      <w:r>
        <w:t xml:space="preserve">, </w:t>
      </w:r>
      <w:r>
        <w:t>systemMessage</w:t>
      </w:r>
      <w:r>
        <w:t xml:space="preserve">). The TITAN </w:t>
      </w:r>
      <w:r>
        <w:t>titan-metrics.py</w:t>
      </w:r>
      <w:r>
        <w:t xml:space="preserve"> PostToolUse hook should be confirmed to not accidentally emit a </w:t>
      </w:r>
      <w:r>
        <w:t>terminalSequence</w:t>
      </w:r>
      <w:r>
        <w:t xml:space="preserve"> key from any log-formatting code path — an inadvertent key would be silently interpreted as a notification trigger.</w:t>
      </w:r>
    </w:p>
    <w:p>
      <w:r>
        <w:rPr>
          <w:i/>
        </w:rPr>
        <w:t>`ANTHROPIC_WORKSPACE_ID` for workload identity federation:</w:t>
      </w:r>
      <w:r>
        <w:t xml:space="preserve"> Enables workspace-scoped identity for credential federation. Relevance to TITAN: if TITAN ever needs workspace-scoped API keys (e.g., separate billing for TITAN vs. Silent Infinity), this env var is the injection point. No action this cycle; awareness only.</w:t>
      </w:r>
    </w:p>
    <w:p>
      <w:r>
        <w:rPr>
          <w:i/>
        </w:rPr>
        <w:t>"Summarize up to here" in Rewind menu:</w:t>
      </w:r>
      <w:r>
        <w:t xml:space="preserve"> The Rewind menu now offers on-demand context compression at any chosen transcript point. This is the first user-interactive surface for the compaction architecture (previously compaction was automatic and invisible). For TITAN's long audit sessions, a user can surgically summarize early verbose turns before the full SCOUT research phase, reducing context pressure without triggering auto-compact.</w:t>
      </w:r>
    </w:p>
    <w:p>
      <w:r>
        <w:rPr>
          <w:i/>
        </w:rPr>
        <w:t>Compaction preserves sensitive user instructions (v2.1.139):</w:t>
      </w:r>
      <w:r>
        <w:t xml:space="preserve"> The compaction pipeline now includes a preservation pass for sensitive user instructions before any compression step fires. This extends the baseline Section 1.3 (Compaction Instructions in CLAUDE.md) — the compactor now applies a heuristic to identify high-priority instructions rather than relying solely on an explicit </w:t>
      </w:r>
      <w:r>
        <w:t>## Compact Instructions</w:t>
      </w:r>
      <w:r>
        <w:t xml:space="preserve"> section. TITAN's existing </w:t>
      </w:r>
      <w:r>
        <w:t>## Compact Instructions</w:t>
      </w:r>
      <w:r>
        <w:t xml:space="preserve"> section remains fully valid; this heuristic provides an additional safety net.</w:t>
      </w:r>
    </w:p>
    <w:p>
      <w:r>
        <w:rPr>
          <w:b/>
        </w:rPr>
        <w:t>v2.1.139 (May 11) — `/goal` Command and `continueOnBlock`:</w:t>
      </w:r>
    </w:p>
    <w:p>
      <w:r>
        <w:t xml:space="preserve">The </w:t>
      </w:r>
      <w:r>
        <w:t>/goal</w:t>
      </w:r>
      <w:r>
        <w:t xml:space="preserve"> command allows users to set a completion condition for the agent. The agent continues executing until the goal condition is met. This works in interactive, </w:t>
      </w:r>
      <w:r>
        <w:t>-p</w:t>
      </w:r>
      <w:r>
        <w:t xml:space="preserve">, and Remote Control modes. For TITAN: </w:t>
      </w:r>
      <w:r>
        <w:t>/goal</w:t>
      </w:r>
      <w:r>
        <w:t xml:space="preserve"> is the interactive equivalent of the Outcomes API for autonomous sessions, enabling goal-directed agent behavior without custom SDK integration.</w:t>
      </w:r>
    </w:p>
    <w:p>
      <w:r>
        <w:t>continueOnBlock</w:t>
      </w:r>
      <w:r>
        <w:t xml:space="preserve"> config for </w:t>
      </w:r>
      <w:r>
        <w:t>PostToolUse</w:t>
      </w:r>
      <w:r>
        <w:t xml:space="preserve"> hooks: When a PostToolUse hook sets </w:t>
      </w:r>
      <w:r>
        <w:t>continueOnBlock: true</w:t>
      </w:r>
      <w:r>
        <w:t>, a blocked tool does not halt the agent loop — the agent continues with the next step. Previously, a hook-blocked tool always interrupted the current execution path. This enables hooks that log or audit tool calls without being able to accidentally block the loop. TITAN's rule 6 ("Trust the hooks") is still correct; this change adds a new configuration option, not a behavioral override.</w:t>
      </w:r>
    </w:p>
    <w:p>
      <w:r>
        <w:rPr>
          <w:b/>
        </w:rPr>
        <w:t>v2.1.140 (May 12) — Agent Tool `subagent_type` Matching:</w:t>
      </w:r>
    </w:p>
    <w:p>
      <w:r>
        <w:t xml:space="preserve">Improved Agent tool </w:t>
      </w:r>
      <w:r>
        <w:t>subagent_type</w:t>
      </w:r>
      <w:r>
        <w:t xml:space="preserve"> matching is now case and separator insensitive. Previously, a typo in casing or a hyphen/underscore difference could cause subagent routing to fail silently. This reduces fragility in multi-agent orchestration flows where subagent types are programmatically specified.</w:t>
      </w:r>
    </w:p>
    <w:p>
      <w:r>
        <w:rPr>
          <w:b/>
        </w:rPr>
        <w:t>Source:</w:t>
      </w:r>
      <w:r>
        <w:t xml:space="preserve"> github.com/anthropics/claude-code/releases (direct WebFetch, 2026-05-15); code.claude.com/docs/en/whats-new/2026-w19 (direct WebFetch, 2026-05-15).</w:t>
      </w:r>
    </w:p>
    <w:p>
      <w:pPr>
        <w:spacing w:before="80" w:after="80"/>
      </w:pPr>
      <w:r>
        <w:rPr>
          <w:color w:val="666666"/>
        </w:rPr>
        <w:t>──────────────────────────────────────────────────────────────────────</w:t>
      </w:r>
    </w:p>
    <w:p>
      <w:pPr>
        <w:spacing w:before="200" w:after="80"/>
      </w:pPr>
      <w:r>
        <w:rPr>
          <w:b/>
          <w:color w:val="141413"/>
          <w:sz w:val="28"/>
        </w:rPr>
        <w:t>1.3 New Plugins Installed on TITAN (Since Baseline — First Installation Event in Audit Series)</w:t>
      </w:r>
    </w:p>
    <w:p>
      <w:r>
        <w:t xml:space="preserve">As of 2026-05-14, three plugins are installed at </w:t>
      </w:r>
      <w:r>
        <w:t>C:\Users\Harnoor\.claude\plugins\installed_plugins.json</w:t>
      </w:r>
      <w:r>
        <w:t>. All three were installed within a 2-hour window on May 14, outside of T035's process gating:</w:t>
      </w:r>
    </w:p>
    <w:p>
      <w:pPr>
        <w:pStyle w:val="ListNumber"/>
      </w:pPr>
      <w:r>
        <w:rPr>
          <w:b/>
        </w:rPr>
        <w:t>`firecrawl@claude-plugins-official` v1.0.8</w:t>
      </w:r>
      <w:r>
        <w:t xml:space="preserve"> (installed 2026-05-14T11:16:43Z) — Web crawl/scrape tool. Directly relevant to TITAN's research workflows (SCOUT uses Perplexity + WebFetch; firecrawl adds a third research modality). The v2.1.142 root-level </w:t>
      </w:r>
      <w:r>
        <w:t>SKILL.md</w:t>
      </w:r>
      <w:r>
        <w:t xml:space="preserve"> auto-surfacing change makes this plugin a candidate for unexpected skill injection. Needs verification (Recommendation 2 / T084).</w:t>
      </w:r>
    </w:p>
    <w:p>
      <w:pPr>
        <w:pStyle w:val="ListNumber"/>
      </w:pPr>
      <w:r>
        <w:rPr>
          <w:b/>
        </w:rPr>
        <w:t>`compound-engineering@compound-engineering-plugin` v3.8.1</w:t>
      </w:r>
      <w:r>
        <w:t xml:space="preserve"> (installed 2026-05-14T11:17:42Z) — Engineering workflow plugin from a non-official marketplace publisher. Origin and trust level unverified. The baseline Section 2.2 documents MCP servers as potential prompt injection vectors; plugins that add MCP servers carry the same risk. Needs trust evaluation (Recommendation 3 / T085).</w:t>
      </w:r>
    </w:p>
    <w:p>
      <w:pPr>
        <w:pStyle w:val="ListNumber"/>
      </w:pPr>
      <w:r>
        <w:rPr>
          <w:b/>
        </w:rPr>
        <w:t>`sonarqube@claude-plugins-official` v2.0.0</w:t>
      </w:r>
      <w:r>
        <w:t xml:space="preserve"> (installed 2026-05-14T11:18:26Z) — Static analysis integration, official publisher. Relevance to TITAN: low. Relevance to Silent Infinity: moderate (SI has 582 green tests; SonarQube could augment code quality reporting). No action this cycle; awareness only.</w:t>
      </w:r>
    </w:p>
    <w:p>
      <w:r>
        <w:t xml:space="preserve">Process deviation note: these plugins were installed against v2.1.49 of the binary. Compatibility with v2.1.142 plugin behaviors (root-level SKILL.md auto-surfacing, </w:t>
      </w:r>
      <w:r>
        <w:t>continueOnBlock</w:t>
      </w:r>
      <w:r>
        <w:t xml:space="preserve">, </w:t>
      </w:r>
      <w:r>
        <w:t>terminalSequence</w:t>
      </w:r>
      <w:r>
        <w:t>) is not guaranteed retroactively. T035 should retroactively evaluate all three under its standard evaluation criteria.</w:t>
      </w:r>
    </w:p>
    <w:p>
      <w:r>
        <w:rPr>
          <w:b/>
        </w:rPr>
        <w:t>Source:</w:t>
      </w:r>
      <w:r>
        <w:t xml:space="preserve"> </w:t>
      </w:r>
      <w:r>
        <w:t>C:\Users\Harnoor\.claude\plugins\installed_plugins.json</w:t>
      </w:r>
      <w:r>
        <w:t xml:space="preserve"> (direct file read, 2026-05-15).</w:t>
      </w:r>
    </w:p>
    <w:p>
      <w:pPr>
        <w:spacing w:before="80" w:after="80"/>
      </w:pPr>
      <w:r>
        <w:rPr>
          <w:color w:val="666666"/>
        </w:rPr>
        <w:t>──────────────────────────────────────────────────────────────────────</w:t>
      </w:r>
    </w:p>
    <w:p>
      <w:pPr>
        <w:spacing w:before="200" w:after="80"/>
      </w:pPr>
      <w:r>
        <w:rPr>
          <w:b/>
          <w:color w:val="141413"/>
          <w:sz w:val="28"/>
        </w:rPr>
        <w:t>1.4 Anthropic Subscription Billing Change — Programmatic Usage Credit Pool (Effective June 15, 2026)</w:t>
      </w:r>
    </w:p>
    <w:p>
      <w:r>
        <w:t>Anthropic announced a structural change to programmatic billing:</w:t>
      </w:r>
    </w:p>
    <w:p>
      <w:pPr>
        <w:pStyle w:val="ListBullet"/>
      </w:pPr>
      <w:r>
        <w:t xml:space="preserve">Programmatic tools (Claude Agent SDK, </w:t>
      </w:r>
      <w:r>
        <w:t>claude -p</w:t>
      </w:r>
      <w:r>
        <w:t>, GitHub Actions integrations) will no longer draw from the main subscription message allotment.</w:t>
      </w:r>
    </w:p>
    <w:p>
      <w:pPr>
        <w:pStyle w:val="ListBullet"/>
      </w:pPr>
      <w:r>
        <w:t>They draw from a dedicated monthly credit pool: Pro = $20, Max 5x = $100, Max 20x = $200.</w:t>
      </w:r>
    </w:p>
    <w:p>
      <w:pPr>
        <w:pStyle w:val="ListBullet"/>
      </w:pPr>
      <w:r>
        <w:t>After the credit pool is exhausted, programmatic usage is billed at standard API rates.</w:t>
      </w:r>
    </w:p>
    <w:p>
      <w:pPr>
        <w:pStyle w:val="ListBullet"/>
      </w:pPr>
      <w:r>
        <w:t>Effective: June 15, 2026 — 31 days from this audit.</w:t>
      </w:r>
    </w:p>
    <w:p>
      <w:r>
        <w:t>Relevance to TITAN: All TITAN audit cron and Routines invocations are programmatic (</w:t>
      </w:r>
      <w:r>
        <w:t>claude -p</w:t>
      </w:r>
      <w:r>
        <w:t>). At current cadence (4 runs/day, estimated ~$0.05/run), monthly TITAN programmatic spend is approximately $6/month — comfortably within any Max tier credit pool. If TITAN scales to sub-hourly Routines (T080), the credit pool becomes a relevant cost constraint. This change motivates tracking actual per-session token costs (T034/T082 effort-level capture) before June 15.</w:t>
      </w:r>
    </w:p>
    <w:p>
      <w:r>
        <w:t>Relevance to Silent Infinity: SI runs on Bedrock direct (API-key based), not Anthropic subscription. This billing change has zero effect on SI.</w:t>
      </w:r>
    </w:p>
    <w:p>
      <w:r>
        <w:rPr>
          <w:b/>
        </w:rPr>
        <w:t>Source:</w:t>
      </w:r>
      <w:r>
        <w:t xml:space="preserve"> InfoWorld (infoworld.com/article/4171274, May 2026); Zed blog (zed.dev/blog/anthropic-subscription-changes, May 2026); Perplexity sonar-pro query (2026-05-15).</w:t>
      </w:r>
    </w:p>
    <w:p>
      <w:pPr>
        <w:spacing w:before="80" w:after="80"/>
      </w:pPr>
      <w:r>
        <w:rPr>
          <w:color w:val="666666"/>
        </w:rPr>
        <w:t>──────────────────────────────────────────────────────────────────────</w:t>
      </w:r>
    </w:p>
    <w:p>
      <w:pPr>
        <w:spacing w:before="280" w:after="80"/>
      </w:pPr>
      <w:r>
        <w:rPr>
          <w:b/>
          <w:color w:val="141413"/>
          <w:sz w:val="36"/>
        </w:rPr>
        <w:t>Section 2 — Silent Infinity Pattern Checklist Audit</w:t>
      </w:r>
    </w:p>
    <w:p>
      <w:pPr>
        <w:spacing w:before="200" w:after="80"/>
      </w:pPr>
      <w:r>
        <w:rPr>
          <w:b/>
          <w:color w:val="141413"/>
          <w:sz w:val="28"/>
        </w:rPr>
        <w:t>2.1 Full Pattern Status Table</w:t>
      </w:r>
    </w:p>
    <w:p>
      <w:r>
        <w:t>Status: ALIGNED = matches CC pattern | PARTIAL = partially implemented | GAP = not implemented | N/A = not applicable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May 14 Status</w:t>
            </w:r>
          </w:p>
        </w:tc>
        <w:tc>
          <w:tcPr>
            <w:tcW w:type="dxa" w:w="1440"/>
          </w:tcPr>
          <w:p>
            <w:r>
              <w:rPr>
                <w:b/>
              </w:rPr>
            </w:r>
            <w:r>
              <w:rPr>
                <w:b/>
              </w:rPr>
              <w:t>May 15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t>CRITICAL — 16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deprioritized — 1M context</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since last memo: 0.</w:t>
      </w:r>
      <w:r>
        <w:t xml:space="preserve"> This is the 16th consecutive audit cycle with no pattern movement in Silent Infinity. Pattern 5 (Verification-Before-Claim) is at 16 cycles — approximately 96 hours of production exposure since the first recommendation. T078 requires 6 lines added to </w:t>
      </w:r>
      <w:r>
        <w:t>system_prompt.py</w:t>
      </w:r>
      <w:r>
        <w:t>. Zero infrastructure changes. Zero test changes beyond confirming the lines render in the assembled prompt. This is the single highest-leverage unshipped item in the audit series.</w:t>
      </w:r>
    </w:p>
    <w:p>
      <w:r>
        <w:rPr>
          <w:b/>
        </w:rPr>
        <w:t>New Week 20 signal for Pattern 2 (System prompt composition):</w:t>
      </w:r>
      <w:r>
        <w:t xml:space="preserve"> The v2.1.142 plugin root-level </w:t>
      </w:r>
      <w:r>
        <w:t>SKILL.md</w:t>
      </w:r>
      <w:r>
        <w:t xml:space="preserve"> auto-surfacing is architecturally adjacent to SI's Pattern 2 (layered system prompt). SI has no analog to this mechanism — the closest SI equivalent is </w:t>
      </w:r>
      <w:r>
        <w:t>system_prompt.py</w:t>
      </w:r>
      <w:r>
        <w:t xml:space="preserve"> variant injection. No gap change; awareness note only.</w:t>
      </w:r>
    </w:p>
    <w:p>
      <w:r>
        <w:rPr>
          <w:b/>
        </w:rPr>
        <w:t>New Week 20 signal for Pattern 4 (Sub-agent orchestration):</w:t>
      </w:r>
      <w:r>
        <w:t xml:space="preserve"> The </w:t>
      </w:r>
      <w:r>
        <w:t>claude agents</w:t>
      </w:r>
      <w:r>
        <w:t xml:space="preserve"> flag expansion in v2.1.142 confirms the CC sub-agent pattern is now production-grade and fully parameterizable. SI's Chat Sentinel (async Haiku 4.5 Lambda) remains the closest SI analog and is appropriately PARTIAL for SI's serverless architecture — not a regression, a deliberate design-choice difference.</w:t>
      </w:r>
    </w:p>
    <w:p>
      <w:pPr>
        <w:spacing w:before="200" w:after="80"/>
      </w:pPr>
      <w:r>
        <w:rPr>
          <w:b/>
          <w:color w:val="141413"/>
          <w:sz w:val="28"/>
        </w:rPr>
        <w:t>2.2 Regression Check</w:t>
      </w:r>
    </w:p>
    <w:p>
      <w:r>
        <w:rPr>
          <w:b/>
        </w:rPr>
        <w:t>Confirmed regressions this cycle: 0.</w:t>
      </w:r>
      <w:r>
        <w:t xml:space="preserve"> No code was shipped to Silent Infinity in the 13-hour window since the last audit.</w:t>
      </w:r>
    </w:p>
    <w:p>
      <w:r>
        <w:rPr>
          <w:b/>
        </w:rPr>
        <w:t>Carried pre-regression risks:</w:t>
      </w:r>
    </w:p>
    <w:p>
      <w:r>
        <w:rPr>
          <w:b/>
        </w:rPr>
        <w:t>Risk 1 — Verification-Before-Claim Unshipped (T078, 16 cycles):</w:t>
      </w:r>
      <w:r>
        <w:t xml:space="preserve"> Highest-urgency item. See Recommendation 1.</w:t>
      </w:r>
    </w:p>
    <w:p>
      <w:r>
        <w:rPr>
          <w:b/>
        </w:rPr>
        <w:t>Risk 2 — firecrawl Plugin Root SKILL.md Auto-Surfacing (NEW — v2.1.142):</w:t>
      </w:r>
      <w:r>
        <w:t xml:space="preserve"> The v2.1.142 skill loader change activates root-level </w:t>
      </w:r>
      <w:r>
        <w:t>SKILL.md</w:t>
      </w:r>
      <w:r>
        <w:t xml:space="preserve"> files from installed plugins. If firecrawl has one, it injects into TITAN sessions without explicit TITAN registration. Assigned as Recommendation 2 / T084.</w:t>
      </w:r>
    </w:p>
    <w:p>
      <w:r>
        <w:rPr>
          <w:b/>
        </w:rPr>
        <w:t>Risk 3 — compound-engineering Plugin Origin Unverified (NEW):</w:t>
      </w:r>
      <w:r>
        <w:t xml:space="preserve"> Non-official marketplace publisher, installed without T035 process gating. Needs trust evaluation before remaining installed. Assigned as Recommendation 3 / T085.</w:t>
      </w:r>
    </w:p>
    <w:p>
      <w:r>
        <w:rPr>
          <w:b/>
        </w:rPr>
        <w:t>Risk 4 — Effort Level as Silent Quality Lever (carried):</w:t>
      </w:r>
      <w:r>
        <w:t xml:space="preserve"> T037 open. SI Bedrock invocations inherit Anthropic's current default effort. Current default is </w:t>
      </w:r>
      <w:r>
        <w:t>xhigh</w:t>
      </w:r>
      <w:r>
        <w:t xml:space="preserve"> (favorable); could change silently.</w:t>
      </w:r>
    </w:p>
    <w:p>
      <w:r>
        <w:rPr>
          <w:b/>
        </w:rPr>
        <w:t>Risk 5 — Dreams API Divergence (T079, carried):</w:t>
      </w:r>
      <w:r>
        <w:t xml:space="preserve"> No SCOUT research pass completed.</w:t>
      </w:r>
    </w:p>
    <w:p>
      <w:pPr>
        <w:spacing w:before="80" w:after="80"/>
      </w:pPr>
      <w:r>
        <w:rPr>
          <w:color w:val="666666"/>
        </w:rPr>
        <w:t>──────────────────────────────────────────────────────────────────────</w:t>
      </w:r>
    </w:p>
    <w:p>
      <w:pPr>
        <w:spacing w:before="280" w:after="80"/>
      </w:pPr>
      <w:r>
        <w:rPr>
          <w:b/>
          <w:color w:val="141413"/>
          <w:sz w:val="36"/>
        </w:rPr>
        <w:t>Section 3 — Top 3 Concrete Recommendations This Cycle</w:t>
      </w:r>
    </w:p>
    <w:p>
      <w:pPr>
        <w:spacing w:before="80" w:after="80"/>
      </w:pPr>
      <w:r>
        <w:rPr>
          <w:color w:val="666666"/>
        </w:rPr>
        <w:t>──────────────────────────────────────────────────────────────────────</w:t>
      </w:r>
    </w:p>
    <w:p>
      <w:pPr>
        <w:spacing w:before="200" w:after="80"/>
      </w:pPr>
      <w:r>
        <w:rPr>
          <w:b/>
          <w:color w:val="141413"/>
          <w:sz w:val="28"/>
        </w:rPr>
        <w:t>Recommendation 1 — Ship Verification-Before-Claim to SI system_prompt.py [T078 — 16th carry] (SI, 1–2 hours)</w:t>
      </w:r>
    </w:p>
    <w:p>
      <w:r>
        <w:rPr>
          <w:b/>
        </w:rPr>
        <w:t>What:</w:t>
      </w:r>
      <w:r>
        <w:t xml:space="preserve"> Add two witnessing-discipline instruction blocks to </w:t>
      </w:r>
      <w:r>
        <w:t>system_prompt.py</w:t>
      </w:r>
      <w:r>
        <w:t>. Fully specified in T078. No design work remains. Deploy task only.</w:t>
      </w:r>
    </w:p>
    <w:p>
      <w:pPr>
        <w:spacing w:before="80" w:after="120"/>
      </w:pPr>
      <w:r>
        <w:rPr>
          <w:i/>
          <w:color w:val="666666"/>
          <w:sz w:val="18"/>
        </w:rPr>
        <w:t>[technical detail omitted from printable edition — see source repository for the code block]</w:t>
      </w:r>
    </w:p>
    <w:p>
      <w:r>
        <w:rPr>
          <w:b/>
        </w:rPr>
        <w:t>Why this cycle specifically:</w:t>
      </w:r>
      <w:r>
        <w:t xml:space="preserve"> The v2.1.142 fast-mode upgrade to Opus 4.7 confirms CC is raising model capability at the fast-path level. A higher-capability fast path increases the speed of confident-but-ungrounded inference in the absence of witnessing discipline. The instruction exists to constrain the model regardless of capability tier. Urgency does not decrease as model capability increases; it increases.</w:t>
      </w:r>
    </w:p>
    <w:p>
      <w:r>
        <w:rPr>
          <w:b/>
        </w:rPr>
        <w:t>Blast radius:</w:t>
      </w:r>
      <w:r>
        <w:t xml:space="preserve"> </w:t>
      </w:r>
      <w:r>
        <w:t>system_prompt.py</w:t>
      </w:r>
      <w:r>
        <w:t xml:space="preserve"> only. 6 lines. Reversible in 5 minutes. No infrastructure. No schema. No new tests beyond prompt assembly check.</w:t>
      </w:r>
    </w:p>
    <w:p>
      <w:r>
        <w:rPr>
          <w:b/>
        </w:rPr>
        <w:t>Effort:</w:t>
      </w:r>
      <w:r>
        <w:t xml:space="preserve"> 1–2 hours.</w:t>
      </w:r>
    </w:p>
    <w:p>
      <w:r>
        <w:rPr>
          <w:b/>
        </w:rPr>
        <w:t>Task:</w:t>
      </w:r>
      <w:r>
        <w:t xml:space="preserve"> T078 (16th carry; not re-numbered).</w:t>
      </w:r>
    </w:p>
    <w:p>
      <w:pPr>
        <w:spacing w:before="80" w:after="80"/>
      </w:pPr>
      <w:r>
        <w:rPr>
          <w:color w:val="666666"/>
        </w:rPr>
        <w:t>──────────────────────────────────────────────────────────────────────</w:t>
      </w:r>
    </w:p>
    <w:p>
      <w:pPr>
        <w:spacing w:before="200" w:after="80"/>
      </w:pPr>
      <w:r>
        <w:rPr>
          <w:b/>
          <w:color w:val="141413"/>
          <w:sz w:val="28"/>
        </w:rPr>
        <w:t>Recommendation 2 — Verify firecrawl Plugin for Root-Level SKILL.md Auto-Surfacing [T084 — NEW] (TITAN, 30 min)</w:t>
      </w:r>
    </w:p>
    <w:p>
      <w:r>
        <w:rPr>
          <w:b/>
        </w:rPr>
        <w:t>What:</w:t>
      </w:r>
      <w:r>
        <w:t xml:space="preserve"> v2.1.142 changed skill loading so plugins with a root-level </w:t>
      </w:r>
      <w:r>
        <w:t>SKILL.md</w:t>
      </w:r>
      <w:r>
        <w:t xml:space="preserve"> and no </w:t>
      </w:r>
      <w:r>
        <w:t>skills/</w:t>
      </w:r>
      <w:r>
        <w:t xml:space="preserve"> subdirectory are auto-surfaced as skills. The firecrawl plugin installed 2026-05-14 may have a root-level </w:t>
      </w:r>
      <w:r>
        <w:t>SKILL.md</w:t>
      </w:r>
      <w:r>
        <w:t xml:space="preserve"> at </w:t>
      </w:r>
      <w:r>
        <w:t>C:\Users\Harnoor\.claude\plugins\cache\claude-plugins-official\firecrawl\1.0.8\</w:t>
      </w:r>
      <w:r>
        <w:t>.</w:t>
      </w:r>
    </w:p>
    <w:p>
      <w:r>
        <w:t xml:space="preserve">Check for </w:t>
      </w:r>
      <w:r>
        <w:t>SKILL.md</w:t>
      </w:r>
      <w:r>
        <w:t xml:space="preserve"> at that path. If present, read it and evaluate: (a) does the trigger description conflict with any TITAN skill? (b) does the injected content make appropriate assumptions for TITAN's context (firecrawl is a web scraping tool — its skill description likely mentions web crawling, which could conflict with SCOUT's Perplexity-first research protocol)? If conflict: add the skill to the </w:t>
      </w:r>
      <w:r>
        <w:t>disable-model-invocation: true</w:t>
      </w:r>
      <w:r>
        <w:t xml:space="preserve"> path or remove firecrawl until the T035 evaluation workflow executes.</w:t>
      </w:r>
    </w:p>
    <w:p>
      <w:r>
        <w:rPr>
          <w:b/>
        </w:rPr>
        <w:t>Why now:</w:t>
      </w:r>
      <w:r>
        <w:t xml:space="preserve"> v2.1.142 changed this behavior on May 14 — the same day firecrawl was installed. The auto-surfacing is active immediately on the next CC binary upgrade (T030). Evaluating before T030 prevents an unreviewed skill injection from activating on upgrade day.</w:t>
      </w:r>
    </w:p>
    <w:p>
      <w:r>
        <w:rPr>
          <w:b/>
        </w:rPr>
        <w:t>Blast radius:</w:t>
      </w:r>
      <w:r>
        <w:t xml:space="preserve"> TITAN skill loader only. Zero SI impact. Zero code changes unless conflict found (then 10 additional minutes to add </w:t>
      </w:r>
      <w:r>
        <w:t>disable-model-invocation: true</w:t>
      </w:r>
      <w:r>
        <w:t xml:space="preserve"> to the plugin's skill config).</w:t>
      </w:r>
    </w:p>
    <w:p>
      <w:r>
        <w:rPr>
          <w:b/>
        </w:rPr>
        <w:t>Effort:</w:t>
      </w:r>
      <w:r>
        <w:t xml:space="preserve"> 30 minutes.</w:t>
      </w:r>
    </w:p>
    <w:p>
      <w:r>
        <w:rPr>
          <w:b/>
        </w:rPr>
        <w:t>Task:</w:t>
      </w:r>
      <w:r>
        <w:t xml:space="preserve"> T084 (new this cycle).</w:t>
      </w:r>
    </w:p>
    <w:p>
      <w:pPr>
        <w:spacing w:before="80" w:after="80"/>
      </w:pPr>
      <w:r>
        <w:rPr>
          <w:color w:val="666666"/>
        </w:rPr>
        <w:t>──────────────────────────────────────────────────────────────────────</w:t>
      </w:r>
    </w:p>
    <w:p>
      <w:pPr>
        <w:spacing w:before="200" w:after="80"/>
      </w:pPr>
      <w:r>
        <w:rPr>
          <w:b/>
          <w:color w:val="141413"/>
          <w:sz w:val="28"/>
        </w:rPr>
        <w:t>Recommendation 3 — Evaluate compound-engineering Plugin Trust and Remove if Unverified [T085 — NEW] (TITAN, 1 hour)</w:t>
      </w:r>
    </w:p>
    <w:p>
      <w:r>
        <w:rPr>
          <w:b/>
        </w:rPr>
        <w:t>What:</w:t>
      </w:r>
      <w:r>
        <w:t xml:space="preserve"> </w:t>
      </w:r>
      <w:r>
        <w:t>compound-engineering@compound-engineering-plugin</w:t>
      </w:r>
      <w:r>
        <w:t xml:space="preserve"> (v3.8.1, installed 2026-05-14T11:17:42Z) is from a non-official marketplace (</w:t>
      </w:r>
      <w:r>
        <w:t>compound-engineering-plugin</w:t>
      </w:r>
      <w:r>
        <w:t xml:space="preserve">, not </w:t>
      </w:r>
      <w:r>
        <w:t>claude-plugins-official</w:t>
      </w:r>
      <w:r>
        <w:t>). It was installed outside T035 process gating.</w:t>
      </w:r>
    </w:p>
    <w:p>
      <w:r>
        <w:t>Evaluation steps:</w:t>
      </w:r>
    </w:p>
    <w:p>
      <w:r>
        <w:t xml:space="preserve">(1) Read </w:t>
      </w:r>
      <w:r>
        <w:t>C:\Users\Harnoor\.claude\plugins\cache\compound-engineering-plugin\compound-engineering\3.8.1\plugin.json</w:t>
      </w:r>
      <w:r>
        <w:t xml:space="preserve"> — confirm what MCP servers, skills, and hooks it registers.</w:t>
      </w:r>
    </w:p>
    <w:p>
      <w:r>
        <w:t>(2) Verify publisher legitimacy: check compound-engineering.io or the GitHub repository linked in plugin.json.</w:t>
      </w:r>
    </w:p>
    <w:p>
      <w:r>
        <w:t xml:space="preserve">(3) Confirm whether the plugin has marketplace verification (official plugins have a </w:t>
      </w:r>
      <w:r>
        <w:t>verified</w:t>
      </w:r>
      <w:r>
        <w:t xml:space="preserve"> field in the marketplace cache entry).</w:t>
      </w:r>
    </w:p>
    <w:p>
      <w:r>
        <w:t xml:space="preserve">(4) If unverifiable in 1 hour: uninstall with </w:t>
      </w:r>
      <w:r>
        <w:t>claude plugin uninstall compound-engineering@compound-engineering-plugin</w:t>
      </w:r>
      <w:r>
        <w:t xml:space="preserve"> and re-evaluate when T035 executes with the full evaluation workflow.</w:t>
      </w:r>
    </w:p>
    <w:p>
      <w:r>
        <w:rPr>
          <w:b/>
        </w:rPr>
        <w:t>Why now:</w:t>
      </w:r>
      <w:r>
        <w:t xml:space="preserve"> Unverified third-party plugins with MCP server access represent an open prompt injection surface (baseline Section 2.2 documents this explicitly). The exposure window grows with each session until T030 upgrades the binary and T035 evaluates all plugins. Starting the evaluation now closes or documents the risk before the binary upgrade changes plugin behavior.</w:t>
      </w:r>
    </w:p>
    <w:p>
      <w:r>
        <w:rPr>
          <w:b/>
        </w:rPr>
        <w:t>Blast radius:</w:t>
      </w:r>
      <w:r>
        <w:t xml:space="preserve"> TITAN plugin registry only. Zero SI impact. Removal is non-destructive (plugin can be reinstalled after verification).</w:t>
      </w:r>
    </w:p>
    <w:p>
      <w:r>
        <w:rPr>
          <w:b/>
        </w:rPr>
        <w:t>Effort:</w:t>
      </w:r>
      <w:r>
        <w:t xml:space="preserve"> 1 hour.</w:t>
      </w:r>
    </w:p>
    <w:p>
      <w:r>
        <w:rPr>
          <w:b/>
        </w:rPr>
        <w:t>Task:</w:t>
      </w:r>
      <w:r>
        <w:t xml:space="preserve"> T085 (new this cycle).</w:t>
      </w:r>
    </w:p>
    <w:p>
      <w:pPr>
        <w:spacing w:before="80" w:after="80"/>
      </w:pPr>
      <w:r>
        <w:rPr>
          <w:color w:val="666666"/>
        </w:rPr>
        <w:t>──────────────────────────────────────────────────────────────────────</w:t>
      </w:r>
    </w:p>
    <w:p>
      <w:pPr>
        <w:spacing w:before="280" w:after="80"/>
      </w:pPr>
      <w:r>
        <w:rPr>
          <w:b/>
          <w:color w:val="141413"/>
          <w:sz w:val="36"/>
        </w:rPr>
        <w:t>Section 4 — Anti-Patterns: Three "Do Not Copy" Observations This Cycle</w:t>
      </w:r>
    </w:p>
    <w:p>
      <w:r>
        <w:rPr>
          <w:b/>
        </w:rPr>
        <w:t>Anti-Pattern 1 — `/goal` as a Planning Substitute in Therapeutic Context.</w:t>
      </w:r>
    </w:p>
    <w:p>
      <w:r>
        <w:t xml:space="preserve">The </w:t>
      </w:r>
      <w:r>
        <w:t>/goal</w:t>
      </w:r>
      <w:r>
        <w:t xml:space="preserve"> command delegates completion judgment to the model: Claude continues until it believes the goal condition is met, then terminates. For TITAN's research tasks, this is appropriate. For SI's therapeutic mirror, a goal-completion model is structurally wrong — the contemplative mirror does not have a task to complete; it witnesses. SI must not implement a </w:t>
      </w:r>
      <w:r>
        <w:t>/goal</w:t>
      </w:r>
      <w:r>
        <w:t xml:space="preserve"> analog that causes the system to behave as if conversation has a terminal completion state. The journey is the purpose.</w:t>
      </w:r>
    </w:p>
    <w:p>
      <w:r>
        <w:rPr>
          <w:b/>
        </w:rPr>
        <w:t>Anti-Pattern 2 — `--dangerously-skip-permissions` at Agent Spawn Time.</w:t>
      </w:r>
    </w:p>
    <w:p>
      <w:r>
        <w:t xml:space="preserve">The v2.1.142 </w:t>
      </w:r>
      <w:r>
        <w:t>claude agents</w:t>
      </w:r>
      <w:r>
        <w:t xml:space="preserve"> flag expansion includes </w:t>
      </w:r>
      <w:r>
        <w:t>--dangerously-skip-permissions</w:t>
      </w:r>
      <w:r>
        <w:t xml:space="preserve">. A parent agent can now spawn children with bypass permissions. This is architecturally the same risk documented in baseline Section 2.7 Anti-Pattern 1. For TITAN: named agents should never be spawned with </w:t>
      </w:r>
      <w:r>
        <w:t>--dangerously-skip-permissions</w:t>
      </w:r>
      <w:r>
        <w:t xml:space="preserve"> unless the task is explicitly destructive by design (none currently are). The flag's availability at spawn time makes it easier to accidentally propagate bypass mode through an agent tree. TITAN's Operating Contract rule 1 ("Plan before executing") is the human-in-the-loop guard.</w:t>
      </w:r>
    </w:p>
    <w:p>
      <w:r>
        <w:rPr>
          <w:b/>
        </w:rPr>
        <w:t>Anti-Pattern 3 — Plugin Installation Without Process Gating.</w:t>
      </w:r>
    </w:p>
    <w:p>
      <w:r>
        <w:t>Three plugins were installed against an outdated binary (v2.1.49) outside of T035's evaluation process. The CC plugin ecosystem is expanding rapidly (130+ plugins in the March snapshot). Without a process gate, each install is a trust decision made without evaluation. T035 exists to provide that gate. The three plugins installed on May 14 should be retroactively evaluated: T084 (firecrawl), T085 (compound-engineering), and a spot-check on sonarqube for unexpected MCP server registrations.</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at audit time:</w:t>
      </w:r>
      <w:r>
        <w:t xml:space="preserve"> v2.1.142 (latest) | v2.1.132 (stable)</w:t>
      </w:r>
    </w:p>
    <w:p>
      <w:pPr>
        <w:pStyle w:val="ListBullet"/>
      </w:pPr>
      <w:r>
        <w:rPr>
          <w:b/>
        </w:rPr>
        <w:t>Locally installed version:</w:t>
      </w:r>
      <w:r>
        <w:t xml:space="preserve"> v2.1.49 (gap: 93 minor versions)</w:t>
      </w:r>
    </w:p>
    <w:p>
      <w:pPr>
        <w:pStyle w:val="ListBullet"/>
      </w:pPr>
      <w:r>
        <w:rPr>
          <w:b/>
        </w:rPr>
        <w:t>Patterns moved this cycle:</w:t>
      </w:r>
      <w:r>
        <w:t xml:space="preserve"> 0</w:t>
      </w:r>
    </w:p>
    <w:p>
      <w:pPr>
        <w:pStyle w:val="ListBullet"/>
      </w:pPr>
      <w:r>
        <w:rPr>
          <w:b/>
        </w:rPr>
        <w:t>Total patterns ALIGNED:</w:t>
      </w:r>
      <w:r>
        <w:t xml:space="preserve"> 0 | PARTIAL: 7 | GAP: 6 | N/A: 1</w:t>
      </w:r>
    </w:p>
    <w:p>
      <w:pPr>
        <w:pStyle w:val="ListBullet"/>
      </w:pPr>
      <w:r>
        <w:rPr>
          <w:b/>
        </w:rPr>
        <w:t>Regressions confirmed:</w:t>
      </w:r>
      <w:r>
        <w:t xml:space="preserve"> 0</w:t>
      </w:r>
    </w:p>
    <w:p>
      <w:pPr>
        <w:pStyle w:val="ListBullet"/>
      </w:pPr>
      <w:r>
        <w:rPr>
          <w:b/>
        </w:rPr>
        <w:t>New pre-regression risks:</w:t>
      </w:r>
      <w:r>
        <w:t xml:space="preserve"> 2 (firecrawl auto-skill; compound-engineering trust)</w:t>
      </w:r>
    </w:p>
    <w:p>
      <w:pPr>
        <w:pStyle w:val="ListBullet"/>
      </w:pPr>
      <w:r>
        <w:rPr>
          <w:b/>
        </w:rPr>
        <w:t>Recommendations this cycle:</w:t>
      </w:r>
      <w:r>
        <w:t xml:space="preserve"> 3 (T078 carry, T084 new, T085 new)</w:t>
      </w:r>
    </w:p>
    <w:p>
      <w:pPr>
        <w:pStyle w:val="ListBullet"/>
      </w:pPr>
      <w:r>
        <w:rPr>
          <w:b/>
        </w:rPr>
        <w:t>Primary sources consulted:</w:t>
      </w:r>
      <w:r>
        <w:t xml:space="preserve"> github.com/anthropics/claude-code/releases (direct fetch), code.claude.com/docs/en/whats-new/2026-w19 (direct fetch), installed_plugins.json (direct read), npm dist-tags (direct query), InfoWorld/Zed billing coverage (Perplexity sonar-pro, 2026-05-15)</w:t>
      </w:r>
    </w:p>
    <w:p>
      <w:pPr>
        <w:spacing w:before="80" w:after="80"/>
      </w:pPr>
      <w:r>
        <w:rPr>
          <w:color w:val="666666"/>
        </w:rPr>
        <w:t>──────────────────────────────────────────────────────────────────────</w:t>
      </w:r>
    </w:p>
    <w:p>
      <w:r>
        <w:rPr>
          <w:i/>
        </w:rPr>
        <w:t>Sources:</w:t>
      </w:r>
    </w:p>
    <w:p>
      <w:r>
        <w:rPr>
          <w:i/>
        </w:rPr>
        <w:t>1. github.com/anthropics/claude-code/releases (direct WebFetch, 2026-05-15)</w:t>
      </w:r>
    </w:p>
    <w:p>
      <w:r>
        <w:rPr>
          <w:i/>
        </w:rPr>
        <w:t>2. code.claude.com/docs/en/whats-new/2026-w19 (direct WebFetch, 2026-05-15)</w:t>
      </w:r>
    </w:p>
    <w:p>
      <w:r>
        <w:rPr>
          <w:i/>
        </w:rPr>
        <w:t>3. C:\Users\Harnoor\.claude\plugins\installed_plugins.json (direct file read, 2026-05-15)</w:t>
      </w:r>
    </w:p>
    <w:p>
      <w:r>
        <w:rPr>
          <w:i/>
        </w:rPr>
        <w:t>4. npm view @anthropic-ai/claude-code dist-tags --json (fetched 2026-05-15)</w:t>
      </w:r>
    </w:p>
    <w:p>
      <w:r>
        <w:rPr>
          <w:i/>
        </w:rPr>
        <w:t>5. infoworld.com/article/4171274 (Perplexity sonar-pro citation, 2026-05-15)</w:t>
      </w:r>
    </w:p>
    <w:p>
      <w:r>
        <w:rPr>
          <w:i/>
        </w:rPr>
        <w:t>6. zed.dev/blog/anthropic-subscription-changes (Perplexity sonar-pro citation, 2026-05-15)</w:t>
      </w:r>
    </w:p>
    <w:p>
      <w:r>
        <w:rPr>
          <w:i/>
        </w:rPr>
        <w:t>7. anthropic.com/engineering/april-23-postmortem (Perplexity sonar-pro citation, carried from prior cycle)</w:t>
      </w:r>
    </w:p>
    <w:p>
      <w:r>
        <w:rPr>
          <w:i/>
        </w:rPr>
        <w:t>8. F:\TITAN\plans\advisors\CLAUDE-CODE-ARCHITECTURE-DEEP-DIVE-2026-04-22.md (baseline reference)</w:t>
      </w:r>
    </w:p>
    <w:p>
      <w:r>
        <w:rPr>
          <w:i/>
        </w:rPr>
        <w:t>9. F:\TITAN\plans\advisors\claude-code-audit-2026-05-14-1047.md (prior cycle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