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Dreams — Executive Summary</w:t>
      </w:r>
    </w:p>
    <w:p>
      <w:r>
        <w:rPr>
          <w:b/>
        </w:rPr>
        <w:t>Dreams</w:t>
      </w:r>
      <w:r>
        <w:t xml:space="preserve"> is the first Innerverse spinoff: a single-file mobile web app at </w:t>
      </w:r>
      <w:r>
        <w:t>dreams.silentinfinity.com</w:t>
      </w:r>
      <w:r>
        <w:t xml:space="preserve"> that turns a 60-second voice mumble (or two-line note) about last night's dream into a daily SVG comic panel — art, one-sentence interpretation, and a recurring-symbol tracker. The whole feed is the user's personal Sandman. Nothing leaves the device.</w:t>
      </w:r>
    </w:p>
    <w:p>
      <w:r>
        <w:rPr>
          <w:b/>
        </w:rPr>
        <w:t>The bet.</w:t>
      </w:r>
      <w:r>
        <w:t xml:space="preserve"> Dream journals fail because typing feels like homework and re-reading is boring. Dreams flips both: input is sub-30-seconds and output is a </w:t>
      </w:r>
      <w:r>
        <w:rPr>
          <w:i/>
        </w:rPr>
        <w:t>visual artifact</w:t>
      </w:r>
      <w:r>
        <w:t xml:space="preserve"> that is uniquely, provably yours. The pull is morbid curiosity about the self; the hook is recurring-symbol detection that gives users private vocabulary about their own mind by day 7.</w:t>
      </w:r>
    </w:p>
    <w:p>
      <w:r>
        <w:rPr>
          <w:b/>
        </w:rPr>
        <w:t>Build state.</w:t>
      </w:r>
      <w:r>
        <w:t xml:space="preserve"> </w:t>
      </w:r>
      <w:r>
        <w:t>app.html</w:t>
      </w:r>
      <w:r>
        <w:t xml:space="preserve"> is a single ~500-line file with inline CSS+JS, mobile-first at 375px, dark indigo + bone palette, slow 2-3s eases. Five sample panels are pre-rendered for Harnoor's dreams from the past week (mountain/key, grandmother/orange, reverse river, daughter's laugh, office door) so the demo lights up on first load with zero backend. New entries are stored locally and rendered with a procedural SVG generator that picks visual primitives (orbs, glyphs, ribbons, single figures) seeded by symbol keywords. Tap targets ≥44px, generous whitespace, no nav, no share, no accounts — by design.</w:t>
      </w:r>
    </w:p>
    <w:p>
      <w:r>
        <w:rPr>
          <w:b/>
        </w:rPr>
        <w:t>Why it ships.</w:t>
      </w:r>
      <w:r>
        <w:t xml:space="preserve"> The press release is quotable, the journey to day-30 is plausible, and the psychology lever is durable: people are bottomless about themselves. Open </w:t>
      </w:r>
      <w:r>
        <w:t>app.html</w:t>
      </w:r>
      <w:r>
        <w:t xml:space="preserve"> on a phone tomorrow morning. That is the whole pitch.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