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UPCOMING: Manifestation Vision Board app</w:t>
      </w:r>
    </w:p>
    <w:p>
      <w:r>
        <w:rPr>
          <w:b/>
        </w:rPr>
        <w:t>Logged:</w:t>
      </w:r>
      <w:r>
        <w:t xml:space="preserve"> 2026-05-07</w:t>
      </w:r>
    </w:p>
    <w:p>
      <w:r>
        <w:rPr>
          <w:b/>
        </w:rPr>
        <w:t>Due:</w:t>
      </w:r>
      <w:r>
        <w:t xml:space="preserve"> This weekend (target 2026-05-09 / 2026-05-10)</w:t>
      </w:r>
    </w:p>
    <w:p>
      <w:r>
        <w:rPr>
          <w:b/>
        </w:rPr>
        <w:t>Studio:</w:t>
      </w:r>
      <w:r>
        <w:t xml:space="preserve"> Likely SADHANA (or a new "MANIFEST" sub-line)</w:t>
      </w:r>
    </w:p>
    <w:p>
      <w:r>
        <w:rPr>
          <w:b/>
        </w:rPr>
        <w:t>Subdomain candidate:</w:t>
      </w:r>
      <w:r>
        <w:t xml:space="preserve"> </w:t>
      </w:r>
      <w:r>
        <w:t>vision.silentinfinity.com</w:t>
      </w:r>
      <w:r>
        <w:t xml:space="preserve"> or </w:t>
      </w:r>
      <w:r>
        <w:t>manifest.silentinfinity.com</w:t>
      </w:r>
    </w:p>
    <w:p>
      <w:pPr>
        <w:spacing w:before="280" w:after="80"/>
      </w:pPr>
      <w:r>
        <w:rPr>
          <w:b/>
          <w:color w:val="141413"/>
          <w:sz w:val="36"/>
        </w:rPr>
        <w:t>Brief</w:t>
      </w:r>
    </w:p>
    <w:p>
      <w:r>
        <w:t>Build an MVP-demo manifestation vision board app — interactive, beautiful, hyper-personal, hard-coded for Harnoor. Same quality bar as the rest of the studio (PR/FAQ first, single-file mobile-first, ≥768px breathes, viral mechanic in core loop, clear pricing).</w:t>
      </w:r>
    </w:p>
    <w:p>
      <w:pPr>
        <w:spacing w:before="280" w:after="80"/>
      </w:pPr>
      <w:r>
        <w:rPr>
          <w:b/>
          <w:color w:val="141413"/>
          <w:sz w:val="36"/>
        </w:rPr>
        <w:t>Concept seeds (pick one when building)</w:t>
      </w:r>
    </w:p>
    <w:p>
      <w:pPr>
        <w:pStyle w:val="ListBullet"/>
      </w:pPr>
      <w:r>
        <w:t>Drag-and-drop image collage with AI-generated visions for slots Harnoor leaves empty</w:t>
      </w:r>
    </w:p>
    <w:p>
      <w:pPr>
        <w:pStyle w:val="ListBullet"/>
      </w:pPr>
      <w:r>
        <w:t>Daily "vision check-in" — one image from your board surfaces with a question</w:t>
      </w:r>
    </w:p>
    <w:p>
      <w:pPr>
        <w:pStyle w:val="ListBullet"/>
      </w:pPr>
      <w:r>
        <w:t>AI generates 3 candidate vision images per category (career / relationship / health / creation / wealth) and you pin</w:t>
      </w:r>
    </w:p>
    <w:p>
      <w:pPr>
        <w:pStyle w:val="ListBullet"/>
      </w:pPr>
      <w:r>
        <w:t>Time-capsule mode: lock the board for 90 days, get an AI letter on day 91 reflecting on what manifested</w:t>
      </w:r>
    </w:p>
    <w:p>
      <w:pPr>
        <w:pStyle w:val="ListBullet"/>
      </w:pPr>
      <w:r>
        <w:t>Friend-board mode: invite 2 close people to anonymously contribute one image each to your board</w:t>
      </w:r>
    </w:p>
    <w:p>
      <w:pPr>
        <w:spacing w:before="280" w:after="80"/>
      </w:pPr>
      <w:r>
        <w:rPr>
          <w:b/>
          <w:color w:val="141413"/>
          <w:sz w:val="36"/>
        </w:rPr>
        <w:t>To do</w:t>
      </w:r>
    </w:p>
    <w:p>
      <w:pPr>
        <w:pStyle w:val="ListBullet"/>
      </w:pPr>
      <w:r>
        <w:t xml:space="preserve">Use </w:t>
      </w:r>
      <w:r>
        <w:t>/incubate</w:t>
      </w:r>
      <w:r>
        <w:t xml:space="preserve"> skill or single-team forge dispatch</w:t>
      </w:r>
    </w:p>
    <w:p>
      <w:pPr>
        <w:pStyle w:val="ListBullet"/>
      </w:pPr>
      <w:r>
        <w:t>Hard-code Harnoor's pre-rendered demo board (5–9 vision images, AI-generated via gpt-image-1)</w:t>
      </w:r>
    </w:p>
    <w:p>
      <w:pPr>
        <w:pStyle w:val="ListBullet"/>
      </w:pPr>
      <w:r>
        <w:t>Budget allocation: ~$5 of OpenAI gpt-image-1 budget for the demo images</w:t>
      </w:r>
    </w:p>
    <w:p>
      <w:pPr>
        <w:pStyle w:val="ListBullet"/>
      </w:pPr>
      <w:r>
        <w:t>Add to SADHANA hub OR launch as Studio VI standalone</w:t>
      </w:r>
    </w:p>
    <w:p>
      <w:pPr>
        <w:pStyle w:val="ListBullet"/>
      </w:pPr>
      <w:r>
        <w:t>Update PRISM with new card</w:t>
      </w:r>
    </w:p>
    <w:p>
      <w:pPr>
        <w:spacing w:before="280" w:after="80"/>
      </w:pPr>
      <w:r>
        <w:rPr>
          <w:b/>
          <w:color w:val="141413"/>
          <w:sz w:val="36"/>
        </w:rPr>
        <w:t>Notes</w:t>
      </w:r>
    </w:p>
    <w:p>
      <w:pPr>
        <w:pStyle w:val="ListBullet"/>
      </w:pPr>
      <w:r>
        <w:t>User cleanly rejected past-life and karma framings — keep this manifestation app evidence-anchored OR poetic-but-not-mystical-claim. Frame as "intention + visualization" (psychology research support exists: Pham &amp; Taylor 1999, Murphy 2017).</w:t>
      </w:r>
    </w:p>
    <w:p>
      <w:pPr>
        <w:pStyle w:val="ListBullet"/>
      </w:pPr>
      <w:r>
        <w:t>Likely the strongest viral mechanic of any of the 26+ apps — vision boards are inherently shareable.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