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Session Handoff — 2026-05-23</w:t>
      </w:r>
    </w:p>
    <w:p>
      <w:pPr>
        <w:ind w:left="432"/>
      </w:pPr>
      <w:r>
        <w:rPr>
          <w:i/>
          <w:color w:val="666666"/>
        </w:rPr>
        <w:t>**Purpose:** durable cross-session handoff. If a session exits, READ THIS FIRST plus `F:/TITAN/state/EXECUTION-LOG.md`. Update both after every meaningful step.</w:t>
      </w:r>
    </w:p>
    <w:p>
      <w:r>
        <w:rPr>
          <w:b/>
        </w:rPr>
        <w:t>Last updated:</w:t>
      </w:r>
      <w:r>
        <w:t xml:space="preserve"> 2026-05-23 (post-compact resume)</w:t>
      </w:r>
    </w:p>
    <w:p>
      <w:pPr>
        <w:spacing w:before="280" w:after="80"/>
      </w:pPr>
      <w:r>
        <w:rPr>
          <w:b/>
          <w:color w:val="141413"/>
          <w:sz w:val="36"/>
        </w:rPr>
        <w:t>What just shipped (final batch this session)</w:t>
      </w:r>
    </w:p>
    <w:p>
      <w:pPr>
        <w:pStyle w:val="ListNumber"/>
      </w:pPr>
      <w:r>
        <w:rPr>
          <w:b/>
        </w:rPr>
        <w:t>Genius UI + link audit — DONE.</w:t>
      </w:r>
      <w:r>
        <w:t xml:space="preserve"> Deep audit of </w:t>
      </w:r>
      <w:r>
        <w:t>F:/projects/genius/index.html</w:t>
      </w:r>
      <w:r>
        <w:t xml:space="preserve">: 54 links, 47 OK, 5 DNS-unresolvable (happysnowflake / desitonic.tv / silenceallstories / thereisnostory / onelovingconciousness). Fixes: chips marked </w:t>
      </w:r>
      <w:r>
        <w:t>.offline</w:t>
      </w:r>
      <w:r>
        <w:t xml:space="preserve"> (muted, line-through, not clickable, kept as future-inventory). OLC tile annotated "(domain pending)". All 15 sections now collapsible (click header; state persists via </w:t>
      </w:r>
      <w:r>
        <w:t>genius_collapsed_sections_v1</w:t>
      </w:r>
      <w:r>
        <w:t xml:space="preserve"> localStorage). Deployed + both CDN distros (</w:t>
      </w:r>
      <w:r>
        <w:t>E1M6MO6971ANIR</w:t>
      </w:r>
      <w:r>
        <w:t xml:space="preserve"> livegrow + </w:t>
      </w:r>
      <w:r>
        <w:t>E3SIP93NGKS0U0</w:t>
      </w:r>
      <w:r>
        <w:t xml:space="preserve"> silentinfinity) invalidated + verified live via genius.silentinfinity.com.</w:t>
      </w:r>
    </w:p>
    <w:p>
      <w:pPr>
        <w:pStyle w:val="ListNumber"/>
      </w:pPr>
      <w:r>
        <w:rPr>
          <w:b/>
        </w:rPr>
        <w:t>Genius HUD brief — FIXED earlier same day.</w:t>
      </w:r>
      <w:r>
        <w:t xml:space="preserve"> </w:t>
      </w:r>
      <w:r>
        <w:t>&lt;!--GBRIEF--&gt;</w:t>
      </w:r>
      <w:r>
        <w:t xml:space="preserve"> comment markers stop stacking; both CDN distros invalidated; old stacked briefs nuked + clean republish verified.</w:t>
      </w:r>
    </w:p>
    <w:p>
      <w:pPr>
        <w:pStyle w:val="ListNumber"/>
      </w:pPr>
      <w:r>
        <w:rPr>
          <w:b/>
        </w:rPr>
        <w:t>EXECUTION-LOG.md updated</w:t>
      </w:r>
      <w:r>
        <w:t xml:space="preserve"> with the Genius UI + link audit row.</w:t>
      </w:r>
    </w:p>
    <w:p>
      <w:pPr>
        <w:spacing w:before="280" w:after="80"/>
      </w:pPr>
      <w:r>
        <w:rPr>
          <w:b/>
          <w:color w:val="141413"/>
          <w:sz w:val="36"/>
        </w:rPr>
        <w:t>AWS Phase A — DEPLOYED 2026-05-23</w:t>
      </w:r>
    </w:p>
    <w:p>
      <w:r>
        <w:t xml:space="preserve">Stack </w:t>
      </w:r>
      <w:r>
        <w:t>titan-aws-phase-a</w:t>
      </w:r>
      <w:r>
        <w:t xml:space="preserve"> (us-east-1). Both Lambdas live, state-layer flipped, smoke-tested with parity (</w:t>
      </w:r>
      <w:r>
        <w:t>$1.1641</w:t>
      </w:r>
      <w:r>
        <w:t xml:space="preserve"> matches local).</w:t>
      </w:r>
    </w:p>
    <w:p>
      <w:pPr>
        <w:pStyle w:val="ListBullet"/>
      </w:pPr>
      <w:r>
        <w:rPr>
          <w:b/>
        </w:rPr>
        <w:t>`titan-cost-page`</w:t>
      </w:r>
      <w:r>
        <w:t xml:space="preserve"> — schedule ENABLED daily 09:00 UTC</w:t>
      </w:r>
    </w:p>
    <w:p>
      <w:pPr>
        <w:pStyle w:val="ListBullet"/>
      </w:pPr>
      <w:r>
        <w:rPr>
          <w:b/>
        </w:rPr>
        <w:t>`titan-token-audit`</w:t>
      </w:r>
      <w:r>
        <w:t xml:space="preserve"> — schedule DISABLED (manual until 7d parity verified)</w:t>
      </w:r>
    </w:p>
    <w:p>
      <w:pPr>
        <w:pStyle w:val="ListBullet"/>
      </w:pPr>
      <w:r>
        <w:rPr>
          <w:b/>
        </w:rPr>
        <w:t>State on S3:</w:t>
      </w:r>
      <w:r>
        <w:t xml:space="preserve"> </w:t>
      </w:r>
      <w:r>
        <w:t>s3://innerverse-voice-scratch/state/*.jsonl</w:t>
      </w:r>
      <w:r>
        <w:t xml:space="preserve"> (4 backfilled ledgers, Lambda writes here)</w:t>
      </w:r>
    </w:p>
    <w:p>
      <w:pPr>
        <w:pStyle w:val="ListBullet"/>
      </w:pPr>
      <w:r>
        <w:rPr>
          <w:b/>
        </w:rPr>
        <w:t>State on local:</w:t>
      </w:r>
      <w:r>
        <w:t xml:space="preserve"> </w:t>
      </w:r>
      <w:r>
        <w:t>F:/TITAN/state/*.jsonl</w:t>
      </w:r>
      <w:r>
        <w:t xml:space="preserve"> (untouched, Windows tasks still write here)</w:t>
      </w:r>
    </w:p>
    <w:p>
      <w:pPr>
        <w:pStyle w:val="ListBullet"/>
      </w:pPr>
      <w:r>
        <w:rPr>
          <w:b/>
        </w:rPr>
        <w:t>Helper:</w:t>
      </w:r>
      <w:r>
        <w:t xml:space="preserve"> </w:t>
      </w:r>
      <w:r>
        <w:t>F:/TITAN/scripts/titan_state.py</w:t>
      </w:r>
      <w:r>
        <w:t xml:space="preserve"> — </w:t>
      </w:r>
      <w:r>
        <w:t>read_jsonl(name)</w:t>
      </w:r>
      <w:r>
        <w:t xml:space="preserve"> / </w:t>
      </w:r>
      <w:r>
        <w:t>append_line(name, obj)</w:t>
      </w:r>
      <w:r>
        <w:t xml:space="preserve">, switches on </w:t>
      </w:r>
      <w:r>
        <w:t>TITAN_STATE_BACKEND</w:t>
      </w:r>
      <w:r>
        <w:t xml:space="preserve"> env. Bundled into both function packages.</w:t>
      </w:r>
    </w:p>
    <w:p>
      <w:pPr>
        <w:pStyle w:val="ListBullet"/>
      </w:pPr>
      <w:r>
        <w:rPr>
          <w:b/>
        </w:rPr>
        <w:t>Refactored:</w:t>
      </w:r>
      <w:r>
        <w:t xml:space="preserve"> </w:t>
      </w:r>
      <w:r>
        <w:t>build_cost_page.py</w:t>
      </w:r>
      <w:r>
        <w:t xml:space="preserve"> (line ~99) + </w:t>
      </w:r>
      <w:r>
        <w:t>daily_token_audit.py</w:t>
      </w:r>
      <w:r>
        <w:t xml:space="preserve"> use helper.</w:t>
      </w:r>
    </w:p>
    <w:p>
      <w:pPr>
        <w:spacing w:before="280" w:after="80"/>
      </w:pPr>
      <w:r>
        <w:rPr>
          <w:b/>
          <w:color w:val="141413"/>
          <w:sz w:val="36"/>
        </w:rPr>
        <w:t>Resume point — Phase A parity week (2026-05-23 → 2026-05-30)</w:t>
      </w:r>
    </w:p>
    <w:p>
      <w:r>
        <w:t>Passive monitor. Daily checks: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>After 7 clean days:</w:t>
      </w:r>
    </w:p>
    <w:p>
      <w:pPr>
        <w:pStyle w:val="ListNumber"/>
      </w:pPr>
      <w:r>
        <w:t xml:space="preserve">Edit </w:t>
      </w:r>
      <w:r>
        <w:t>F:/projects/titan-aws/template.yaml</w:t>
      </w:r>
      <w:r>
        <w:t xml:space="preserve"> → </w:t>
      </w:r>
      <w:r>
        <w:t>TokenAuditFunction.Events.DailySchedule.State: ENABLED</w:t>
      </w:r>
    </w:p>
    <w:p>
      <w:pPr>
        <w:pStyle w:val="ListNumber"/>
      </w:pPr>
      <w:r>
        <w:t>cd F:/projects/titan-aws &amp;&amp; sam build &amp;&amp; sam deploy ...</w:t>
      </w:r>
      <w:r>
        <w:t xml:space="preserve"> (same params)</w:t>
      </w:r>
    </w:p>
    <w:p>
      <w:pPr>
        <w:pStyle w:val="ListNumber"/>
      </w:pPr>
      <w:r>
        <w:t>schtasks /change /tn "\TITAN\titan-token-audit-nightly" /disable</w:t>
      </w:r>
    </w:p>
    <w:p>
      <w:pPr>
        <w:pStyle w:val="ListNumber"/>
      </w:pPr>
      <w:r>
        <w:t>schtasks /change /tn "\TITAN\titan-cost-tracker-daily" /disable</w:t>
      </w:r>
    </w:p>
    <w:p>
      <w:pPr>
        <w:pStyle w:val="ListNumber"/>
      </w:pPr>
      <w:r>
        <w:t xml:space="preserve">Update </w:t>
      </w:r>
      <w:r>
        <w:t>F:/projects/titan-aws/README.md</w:t>
      </w:r>
      <w:r>
        <w:t xml:space="preserve"> with Phase B kickoff list (~40 remaining cron jobs).</w:t>
      </w:r>
    </w:p>
    <w:p>
      <w:pPr>
        <w:spacing w:before="280" w:after="80"/>
      </w:pPr>
      <w:r>
        <w:rPr>
          <w:b/>
          <w:color w:val="141413"/>
          <w:sz w:val="36"/>
        </w:rPr>
        <w:t>Other open work (priority order after Phase A)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#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Workstream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Next concrete step</w:t>
            </w:r>
          </w:p>
        </w:tc>
      </w:tr>
      <w:tr>
        <w:tc>
          <w:tcPr>
            <w:tcW w:type="dxa" w:w="2880"/>
          </w:tcPr>
          <w:p>
            <w:r/>
            <w:r>
              <w:t>16</w:t>
            </w:r>
          </w:p>
        </w:tc>
        <w:tc>
          <w:tcPr>
            <w:tcW w:type="dxa" w:w="2880"/>
          </w:tcPr>
          <w:p>
            <w:r/>
            <w:r>
              <w:t>AWS Phase A</w:t>
            </w:r>
          </w:p>
        </w:tc>
        <w:tc>
          <w:tcPr>
            <w:tcW w:type="dxa" w:w="2880"/>
          </w:tcPr>
          <w:p>
            <w:r/>
            <w:r>
              <w:t>(above)</w:t>
            </w:r>
          </w:p>
        </w:tc>
      </w:tr>
      <w:tr>
        <w:tc>
          <w:tcPr>
            <w:tcW w:type="dxa" w:w="2880"/>
          </w:tcPr>
          <w:p>
            <w:r/>
            <w:r>
              <w:t>17</w:t>
            </w:r>
          </w:p>
        </w:tc>
        <w:tc>
          <w:tcPr>
            <w:tcW w:type="dxa" w:w="2880"/>
          </w:tcPr>
          <w:p>
            <w:r/>
            <w:r>
              <w:t>3 trading MVPs</w:t>
            </w:r>
          </w:p>
        </w:tc>
        <w:tc>
          <w:tcPr>
            <w:tcW w:type="dxa" w:w="2880"/>
          </w:tcPr>
          <w:p>
            <w:r/>
            <w:r>
              <w:t>Scaffold GradeEV first (AI card scanner + EV verdict, Ximilar API). 2-week MVP, freemium, viral share-card.</w:t>
            </w:r>
          </w:p>
        </w:tc>
      </w:tr>
      <w:tr>
        <w:tc>
          <w:tcPr>
            <w:tcW w:type="dxa" w:w="2880"/>
          </w:tcPr>
          <w:p>
            <w:r/>
            <w:r>
              <w:t>18</w:t>
            </w:r>
          </w:p>
        </w:tc>
        <w:tc>
          <w:tcPr>
            <w:tcW w:type="dxa" w:w="2880"/>
          </w:tcPr>
          <w:p>
            <w:r/>
            <w:r>
              <w:t>Newsletter refactor (cosmetic only — behavior fixed)</w:t>
            </w:r>
          </w:p>
        </w:tc>
        <w:tc>
          <w:tcPr>
            <w:tcW w:type="dxa" w:w="2880"/>
          </w:tcPr>
          <w:p>
            <w:r/>
            <w:r>
              <w:t xml:space="preserve">Collapse 3 generators → 1 parameterized </w:t>
            </w:r>
            <w:r>
              <w:t>newsletter.py --slug &lt;X&gt;</w:t>
            </w:r>
            <w:r>
              <w:t xml:space="preserve"> + Step Function pipeline</w:t>
            </w:r>
          </w:p>
        </w:tc>
      </w:tr>
      <w:tr>
        <w:tc>
          <w:tcPr>
            <w:tcW w:type="dxa" w:w="2880"/>
          </w:tcPr>
          <w:p>
            <w:r/>
            <w:r>
              <w:t>19b</w:t>
            </w:r>
          </w:p>
        </w:tc>
        <w:tc>
          <w:tcPr>
            <w:tcW w:type="dxa" w:w="2880"/>
          </w:tcPr>
          <w:p>
            <w:r/>
            <w:r>
              <w:t>JARVIS retire + task merge</w:t>
            </w:r>
          </w:p>
        </w:tc>
        <w:tc>
          <w:tcPr>
            <w:tcW w:type="dxa" w:w="2880"/>
          </w:tcPr>
          <w:p>
            <w:r/>
            <w:r>
              <w:t>58 file refs to redirect; scheduled-tasks 53 → ~30</w:t>
            </w:r>
          </w:p>
        </w:tc>
      </w:tr>
      <w:tr>
        <w:tc>
          <w:tcPr>
            <w:tcW w:type="dxa" w:w="2880"/>
          </w:tcPr>
          <w:p>
            <w:r/>
            <w:r>
              <w:t>20b</w:t>
            </w:r>
          </w:p>
        </w:tc>
        <w:tc>
          <w:tcPr>
            <w:tcW w:type="dxa" w:w="2880"/>
          </w:tcPr>
          <w:p>
            <w:r/>
            <w:r>
              <w:t>Redundant CloudFront review</w:t>
            </w:r>
          </w:p>
        </w:tc>
        <w:tc>
          <w:tcPr>
            <w:tcW w:type="dxa" w:w="2880"/>
          </w:tcPr>
          <w:p>
            <w:r/>
            <w:r>
              <w:t>~30 distros front innerverse-voice-scratch redundantly; sign-off-gated</w:t>
            </w:r>
          </w:p>
        </w:tc>
      </w:tr>
      <w:tr>
        <w:tc>
          <w:tcPr>
            <w:tcW w:type="dxa" w:w="2880"/>
          </w:tcPr>
          <w:p>
            <w:r/>
            <w:r>
              <w:t>21</w:t>
            </w:r>
          </w:p>
        </w:tc>
        <w:tc>
          <w:tcPr>
            <w:tcW w:type="dxa" w:w="2880"/>
          </w:tcPr>
          <w:p>
            <w:r/>
            <w:r>
              <w:t>Local consolidation finish</w:t>
            </w:r>
          </w:p>
        </w:tc>
        <w:tc>
          <w:tcPr>
            <w:tcW w:type="dxa" w:w="2880"/>
          </w:tcPr>
          <w:p>
            <w:r/>
            <w:r>
              <w:t>Move C:/Users/Harnoor/cloud8 + doodle to F:; OpenClaw triplication dedup (BLOCKED on user pick: C:/openclaw-src vs E:/openclaw vs F:/openclaw)</w:t>
            </w:r>
          </w:p>
        </w:tc>
      </w:tr>
      <w:tr>
        <w:tc>
          <w:tcPr>
            <w:tcW w:type="dxa" w:w="2880"/>
          </w:tcPr>
          <w:p>
            <w:r/>
            <w:r>
              <w:t>Meditation</w:t>
            </w:r>
          </w:p>
        </w:tc>
        <w:tc>
          <w:tcPr>
            <w:tcW w:type="dxa" w:w="2880"/>
          </w:tcPr>
          <w:p>
            <w:r/>
            <w:r>
              <w:t>Cal.com + Ko-fi accounts</w:t>
            </w:r>
          </w:p>
        </w:tc>
        <w:tc>
          <w:tcPr>
            <w:tcW w:type="dxa" w:w="2880"/>
          </w:tcPr>
          <w:p>
            <w:r/>
            <w:r>
              <w:t>BLOCKED on user creating accounts</w:t>
            </w:r>
          </w:p>
        </w:tc>
      </w:tr>
      <w:tr>
        <w:tc>
          <w:tcPr>
            <w:tcW w:type="dxa" w:w="2880"/>
          </w:tcPr>
          <w:p>
            <w:r/>
            <w:r>
              <w:t>titan-projects</w:t>
            </w:r>
            <w:r>
              <w:t xml:space="preserve"> push</w:t>
            </w:r>
          </w:p>
        </w:tc>
        <w:tc>
          <w:tcPr>
            <w:tcW w:type="dxa" w:w="2880"/>
          </w:tcPr>
          <w:p>
            <w:r/>
            <w:r>
              <w:t xml:space="preserve">guardrail blocked </w:t>
            </w:r>
            <w:r>
              <w:t>git push origin master</w:t>
            </w:r>
          </w:p>
        </w:tc>
        <w:tc>
          <w:tcPr>
            <w:tcW w:type="dxa" w:w="2880"/>
          </w:tcPr>
          <w:p>
            <w:r/>
            <w:r>
              <w:t>Needs explicit user go</w:t>
            </w:r>
          </w:p>
        </w:tc>
      </w:tr>
      <w:tr>
        <w:tc>
          <w:tcPr>
            <w:tcW w:type="dxa" w:w="2880"/>
          </w:tcPr>
          <w:p>
            <w:r/>
            <w:r>
              <w:t>#9 (old)</w:t>
            </w:r>
          </w:p>
        </w:tc>
        <w:tc>
          <w:tcPr>
            <w:tcW w:type="dxa" w:w="2880"/>
          </w:tcPr>
          <w:p>
            <w:r/>
            <w:r>
              <w:t>Add Harnoor's exercises to MOVE app</w:t>
            </w:r>
          </w:p>
        </w:tc>
        <w:tc>
          <w:tcPr>
            <w:tcW w:type="dxa" w:w="2880"/>
          </w:tcPr>
          <w:p>
            <w:r/>
            <w:r>
              <w:t>Awaiting exercise list</w:t>
            </w:r>
          </w:p>
        </w:tc>
      </w:tr>
      <w:tr>
        <w:tc>
          <w:tcPr>
            <w:tcW w:type="dxa" w:w="2880"/>
          </w:tcPr>
          <w:p>
            <w:r/>
            <w:r>
              <w:t>#14 (old)</w:t>
            </w:r>
          </w:p>
        </w:tc>
        <w:tc>
          <w:tcPr>
            <w:tcW w:type="dxa" w:w="2880"/>
          </w:tcPr>
          <w:p>
            <w:r/>
            <w:r>
              <w:t>Consolidate everything onto Genius / retire JARVIS</w:t>
            </w:r>
          </w:p>
        </w:tc>
        <w:tc>
          <w:tcPr>
            <w:tcW w:type="dxa" w:w="2880"/>
          </w:tcPr>
          <w:p>
            <w:r/>
            <w:r>
              <w:t>Now part of #19</w:t>
            </w:r>
          </w:p>
        </w:tc>
      </w:tr>
    </w:tbl>
    <w:p/>
    <w:p>
      <w:pPr>
        <w:spacing w:before="280" w:after="80"/>
      </w:pPr>
      <w:r>
        <w:rPr>
          <w:b/>
          <w:color w:val="141413"/>
          <w:sz w:val="36"/>
        </w:rPr>
        <w:t>Key files / paths</w:t>
      </w:r>
    </w:p>
    <w:p>
      <w:pPr>
        <w:pStyle w:val="ListBullet"/>
      </w:pPr>
      <w:r>
        <w:rPr>
          <w:b/>
        </w:rPr>
        <w:t>Plans:</w:t>
      </w:r>
      <w:r>
        <w:t xml:space="preserve"> </w:t>
      </w:r>
      <w:r>
        <w:t>F:/TITAN/plans/MASTER-ARCHITECTURE-AND-AWS-MIGRATION-2026-05-22.md</w:t>
      </w:r>
      <w:r>
        <w:t xml:space="preserve">, </w:t>
      </w:r>
      <w:r>
        <w:t>NEWSLETTER-MASTER-AUDIT-2026-05-22.md</w:t>
      </w:r>
      <w:r>
        <w:t xml:space="preserve">, </w:t>
      </w:r>
      <w:r>
        <w:t>TITAN-JARVIS-GENIUS-CLEANUP-PLAN-2026-05-22.md</w:t>
      </w:r>
      <w:r>
        <w:t xml:space="preserve">, </w:t>
      </w:r>
      <w:r>
        <w:t>TRADING-NICHE-RESEARCH-2026-05-22.md</w:t>
      </w:r>
    </w:p>
    <w:p>
      <w:pPr>
        <w:pStyle w:val="ListBullet"/>
      </w:pPr>
      <w:r>
        <w:rPr>
          <w:b/>
        </w:rPr>
        <w:t>AWS scaffold:</w:t>
      </w:r>
      <w:r>
        <w:t xml:space="preserve"> </w:t>
      </w:r>
      <w:r>
        <w:t>F:/projects/titan-aws/</w:t>
      </w:r>
      <w:r>
        <w:t xml:space="preserve"> (SAM </w:t>
      </w:r>
      <w:r>
        <w:t>template.yaml</w:t>
      </w:r>
      <w:r>
        <w:t xml:space="preserve">, </w:t>
      </w:r>
      <w:r>
        <w:t>functions/cost-page/app.py</w:t>
      </w:r>
      <w:r>
        <w:t xml:space="preserve">, </w:t>
      </w:r>
      <w:r>
        <w:t>functions/token-audit/</w:t>
      </w:r>
      <w:r>
        <w:t xml:space="preserve">, </w:t>
      </w:r>
      <w:r>
        <w:t>README.md</w:t>
      </w:r>
      <w:r>
        <w:t xml:space="preserve"> — committed 183eac7)</w:t>
      </w:r>
    </w:p>
    <w:p>
      <w:pPr>
        <w:pStyle w:val="ListBullet"/>
      </w:pPr>
      <w:r>
        <w:rPr>
          <w:b/>
        </w:rPr>
        <w:t>Execution log:</w:t>
      </w:r>
      <w:r>
        <w:t xml:space="preserve"> </w:t>
      </w:r>
      <w:r>
        <w:t>F:/TITAN/state/EXECUTION-LOG.md</w:t>
      </w:r>
      <w:r>
        <w:t xml:space="preserve"> (resume here)</w:t>
      </w:r>
    </w:p>
    <w:p>
      <w:pPr>
        <w:pStyle w:val="ListBullet"/>
      </w:pPr>
      <w:r>
        <w:rPr>
          <w:b/>
        </w:rPr>
        <w:t>State ledgers (to migrate):</w:t>
      </w:r>
      <w:r>
        <w:t xml:space="preserve"> </w:t>
      </w:r>
      <w:r>
        <w:t>F:/TITAN/state/*cost*</w:t>
      </w:r>
      <w:r>
        <w:t xml:space="preserve">, </w:t>
      </w:r>
      <w:r>
        <w:t>*token*</w:t>
      </w:r>
      <w:r>
        <w:t xml:space="preserve">, </w:t>
      </w:r>
      <w:r>
        <w:t>pplx*</w:t>
      </w:r>
      <w:r>
        <w:t xml:space="preserve">, </w:t>
      </w:r>
      <w:r>
        <w:t>gemini*</w:t>
      </w:r>
    </w:p>
    <w:p>
      <w:pPr>
        <w:pStyle w:val="ListBullet"/>
      </w:pPr>
      <w:r>
        <w:rPr>
          <w:b/>
        </w:rPr>
        <w:t>Genius cockpit source:</w:t>
      </w:r>
      <w:r>
        <w:t xml:space="preserve"> </w:t>
      </w:r>
      <w:r>
        <w:t>F:/projects/genius/index.html</w:t>
      </w:r>
      <w:r>
        <w:t xml:space="preserve"> (deployed to </w:t>
      </w:r>
      <w:r>
        <w:t>s3://innerverse-voice-scratch/genius/index.html</w:t>
      </w:r>
      <w:r>
        <w:t>)</w:t>
      </w:r>
    </w:p>
    <w:p>
      <w:pPr>
        <w:spacing w:before="280" w:after="80"/>
      </w:pPr>
      <w:r>
        <w:rPr>
          <w:b/>
          <w:color w:val="141413"/>
          <w:sz w:val="36"/>
        </w:rPr>
        <w:t>Standing directives / rules</w:t>
      </w:r>
    </w:p>
    <w:p>
      <w:pPr>
        <w:pStyle w:val="ListBullet"/>
      </w:pPr>
      <w:r>
        <w:rPr>
          <w:b/>
        </w:rPr>
        <w:t>Two CDN invalidations</w:t>
      </w:r>
      <w:r>
        <w:t xml:space="preserve"> for cockpit changes: </w:t>
      </w:r>
      <w:r>
        <w:t>E1M6MO6971ANIR</w:t>
      </w:r>
      <w:r>
        <w:t xml:space="preserve"> (livegrow) + </w:t>
      </w:r>
      <w:r>
        <w:t>E3SIP93NGKS0U0</w:t>
      </w:r>
      <w:r>
        <w:t xml:space="preserve"> (silentinfinity)</w:t>
      </w:r>
    </w:p>
    <w:p>
      <w:pPr>
        <w:pStyle w:val="ListBullet"/>
      </w:pPr>
      <w:r>
        <w:rPr>
          <w:b/>
        </w:rPr>
        <w:t>Local DNS quirk:</w:t>
      </w:r>
      <w:r>
        <w:t xml:space="preserve"> </w:t>
      </w:r>
      <w:r>
        <w:t>genius.livegroweveryday.com</w:t>
      </w:r>
      <w:r>
        <w:t xml:space="preserve"> doesn't resolve from this machine — verify via </w:t>
      </w:r>
      <w:r>
        <w:t>genius.silentinfinity.com</w:t>
      </w:r>
      <w:r>
        <w:t xml:space="preserve"> (same content)</w:t>
      </w:r>
    </w:p>
    <w:p>
      <w:pPr>
        <w:pStyle w:val="ListBullet"/>
      </w:pPr>
      <w:r>
        <w:rPr>
          <w:b/>
        </w:rPr>
        <w:t>Never bypass guardrail</w:t>
      </w:r>
      <w:r>
        <w:t xml:space="preserve"> without explicit user permission (</w:t>
      </w:r>
      <w:r>
        <w:t>git-push-main</w:t>
      </w:r>
      <w:r>
        <w:t xml:space="preserve"> + </w:t>
      </w:r>
      <w:r>
        <w:t>print-env-curl</w:t>
      </w:r>
      <w:r>
        <w:t xml:space="preserve"> patterns blocked)</w:t>
      </w:r>
    </w:p>
    <w:p>
      <w:pPr>
        <w:pStyle w:val="ListBullet"/>
      </w:pPr>
      <w:r>
        <w:rPr>
          <w:b/>
        </w:rPr>
        <w:t>Newsletter freshness guard:</w:t>
      </w:r>
      <w:r>
        <w:t xml:space="preserve"> </w:t>
      </w:r>
      <w:r>
        <w:t>MIN_FRESH=3</w:t>
      </w:r>
      <w:r>
        <w:t xml:space="preserve"> in all 3 generators; sentinel write on skip</w:t>
      </w:r>
    </w:p>
    <w:p>
      <w:pPr>
        <w:pStyle w:val="ListBullet"/>
      </w:pPr>
      <w:r>
        <w:rPr>
          <w:b/>
        </w:rPr>
        <w:t>Cost/cache rule:</w:t>
      </w:r>
      <w:r>
        <w:t xml:space="preserve"> every paid AI gen one-shot — </w:t>
      </w:r>
      <w:r>
        <w:t>head_object</w:t>
      </w:r>
      <w:r>
        <w:t xml:space="preserve"> first, only generate if missing</w:t>
      </w:r>
    </w:p>
    <w:p>
      <w:pPr>
        <w:pStyle w:val="ListBullet"/>
      </w:pPr>
      <w:r>
        <w:rPr>
          <w:b/>
        </w:rPr>
        <w:t>Perplexity for ALL research</w:t>
      </w:r>
      <w:r>
        <w:t xml:space="preserve"> (not WebSearch/WebFetch unless fallback)</w:t>
      </w:r>
    </w:p>
    <w:p>
      <w:pPr>
        <w:spacing w:before="280" w:after="80"/>
      </w:pPr>
      <w:r>
        <w:rPr>
          <w:b/>
          <w:color w:val="141413"/>
          <w:sz w:val="36"/>
        </w:rPr>
        <w:t>How to verify Genius cockpit is live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