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Competitor Funnels, Features &amp; Latency Report</w:t>
      </w:r>
    </w:p>
    <w:p>
      <w:r>
        <w:rPr>
          <w:b/>
        </w:rPr>
        <w:t>Silent Infinity Strategic Intelligence — 2026-04-21</w:t>
      </w:r>
    </w:p>
    <w:p>
      <w:r>
        <w:rPr>
          <w:b/>
        </w:rPr>
        <w:t>Prepared by SCOUT for TITAN</w:t>
      </w:r>
    </w:p>
    <w:p>
      <w:pPr>
        <w:spacing w:before="80" w:after="80"/>
      </w:pPr>
      <w:r>
        <w:rPr>
          <w:color w:val="666666"/>
        </w:rPr>
        <w:t>──────────────────────────────────────────────────────────────────────</w:t>
      </w:r>
    </w:p>
    <w:p>
      <w:pPr>
        <w:spacing w:before="280" w:after="80"/>
      </w:pPr>
      <w:r>
        <w:rPr>
          <w:b/>
          <w:color w:val="141413"/>
          <w:sz w:val="36"/>
        </w:rPr>
        <w:t>Section 1 — Customer Acquisition Funnels (10 Apps)</w:t>
      </w:r>
    </w:p>
    <w:p>
      <w:pPr>
        <w:spacing w:before="200" w:after="80"/>
      </w:pPr>
      <w:r>
        <w:rPr>
          <w:b/>
          <w:color w:val="141413"/>
          <w:sz w:val="28"/>
        </w:rPr>
        <w:t>1.1 ChatGPT (OpenAI)</w:t>
      </w:r>
    </w:p>
    <w:p>
      <w:r>
        <w:rPr>
          <w:b/>
        </w:rPr>
        <w:t>Awareness:</w:t>
      </w:r>
      <w:r>
        <w:t xml:space="preserve"> Dominant organic search, word-of-mouth virality from novelty launches (GPT-4, o1), heavy tech press coverage, Reddit/Twitter organic. Paid spend minimal relative to earned media.</w:t>
      </w:r>
    </w:p>
    <w:p>
      <w:r>
        <w:rPr>
          <w:b/>
        </w:rPr>
        <w:t>Landing Hook:</w:t>
      </w:r>
      <w:r>
        <w:t xml:space="preserve"> "I'll help you with anything" — blank text box with zero friction. No account required for initial queries (limited use).</w:t>
      </w:r>
    </w:p>
    <w:p>
      <w:r>
        <w:rPr>
          <w:b/>
        </w:rPr>
        <w:t>Activation Moment:</w:t>
      </w:r>
      <w:r>
        <w:t xml:space="preserve"> First response that genuinely surprises the user — usually within 30 seconds of landing. Users who complete one substantive exchange convert at dramatically higher rates.</w:t>
      </w:r>
    </w:p>
    <w:p>
      <w:r>
        <w:rPr>
          <w:b/>
        </w:rPr>
        <w:t>Conversion Trigger:</w:t>
      </w:r>
      <w:r>
        <w:t xml:space="preserve"> Hit the free-tier message cap (currently ~10-20 messages/3 hours on GPT-4o), or need a feature locked behind Plus: image generation, advanced data analysis, memory. $20/month price point is low-friction.</w:t>
      </w:r>
    </w:p>
    <w:p>
      <w:r>
        <w:rPr>
          <w:b/>
        </w:rPr>
        <w:t>Retention Mechanic:</w:t>
      </w:r>
      <w:r>
        <w:t xml:space="preserve"> Persistent chat history, custom instructions, saved memory, and the "Projects" feature (file context + system prompt per project) create switching cost. Usage habit forms within 7 days if user returns once.</w:t>
      </w:r>
    </w:p>
    <w:p>
      <w:r>
        <w:rPr>
          <w:b/>
        </w:rPr>
        <w:t>Referral Flow:</w:t>
      </w:r>
      <w:r>
        <w:t xml:space="preserve"> Organic sharing of outputs via screenshots/links. No formal referral program as of early 2026. Virality is output-led, not incentive-led.</w:t>
      </w:r>
    </w:p>
    <w:p>
      <w:pPr>
        <w:spacing w:before="200" w:after="80"/>
      </w:pPr>
      <w:r>
        <w:rPr>
          <w:b/>
          <w:color w:val="141413"/>
          <w:sz w:val="28"/>
        </w:rPr>
        <w:t>1.2 Claude (Anthropic)</w:t>
      </w:r>
    </w:p>
    <w:p>
      <w:r>
        <w:rPr>
          <w:b/>
        </w:rPr>
        <w:t>Awareness:</w:t>
      </w:r>
      <w:r>
        <w:t xml:space="preserve"> Tech press, developer community, secondhand through API integrations. Less mainstream consumer awareness than ChatGPT. "Safer AI" positioning earns trust coverage.</w:t>
      </w:r>
    </w:p>
    <w:p>
      <w:r>
        <w:rPr>
          <w:b/>
        </w:rPr>
        <w:t>Landing Hook:</w:t>
      </w:r>
      <w:r>
        <w:t xml:space="preserve"> Long context window and document analysis — the pitch is "bring your files." Also known for being conversationally warm and thorough.</w:t>
      </w:r>
    </w:p>
    <w:p>
      <w:r>
        <w:rPr>
          <w:b/>
        </w:rPr>
        <w:t>Activation Moment:</w:t>
      </w:r>
      <w:r>
        <w:t xml:space="preserve"> First document upload or long paste that ChatGPT would have truncated. Users sent by developers often experience it through embedded products.</w:t>
      </w:r>
    </w:p>
    <w:p>
      <w:r>
        <w:rPr>
          <w:b/>
        </w:rPr>
        <w:t>Conversion Trigger:</w:t>
      </w:r>
      <w:r>
        <w:t xml:space="preserve"> Pro plan ($20/month) unlocks Claude Sonnet/Opus access and higher rate limits. Priority bandwidth during peak hours is a subtle but real driver.</w:t>
      </w:r>
    </w:p>
    <w:p>
      <w:r>
        <w:rPr>
          <w:b/>
        </w:rPr>
        <w:t>Retention Mechanic:</w:t>
      </w:r>
      <w:r>
        <w:t xml:space="preserve"> Projects feature with persistent artifacts. Users building with Claude in Claude.ai web IDE develop strong file-and-context habits.</w:t>
      </w:r>
    </w:p>
    <w:p>
      <w:r>
        <w:rPr>
          <w:b/>
        </w:rPr>
        <w:t>Referral Flow:</w:t>
      </w:r>
      <w:r>
        <w:t xml:space="preserve"> Developer word-of-mouth dominant. Enterprise via Anthropic sales. Consumer referral is organic sharing.</w:t>
      </w:r>
    </w:p>
    <w:p>
      <w:pPr>
        <w:spacing w:before="200" w:after="80"/>
      </w:pPr>
      <w:r>
        <w:rPr>
          <w:b/>
          <w:color w:val="141413"/>
          <w:sz w:val="28"/>
        </w:rPr>
        <w:t>1.3 Perplexity</w:t>
      </w:r>
    </w:p>
    <w:p>
      <w:r>
        <w:rPr>
          <w:b/>
        </w:rPr>
        <w:t>Awareness:</w:t>
      </w:r>
      <w:r>
        <w:t xml:space="preserve"> Tech Twitter/X power-users, product hunt launches, "Google killer" framing in press. Strong SEO for AI search queries.</w:t>
      </w:r>
    </w:p>
    <w:p>
      <w:r>
        <w:rPr>
          <w:b/>
        </w:rPr>
        <w:t>Landing Hook:</w:t>
      </w:r>
      <w:r>
        <w:t xml:space="preserve"> Real-time web search answers with citations. Core promise: "a search engine that actually answers."</w:t>
      </w:r>
    </w:p>
    <w:p>
      <w:r>
        <w:rPr>
          <w:b/>
        </w:rPr>
        <w:t>Activation Moment:</w:t>
      </w:r>
      <w:r>
        <w:t xml:space="preserve"> First cited, multi-source answer to a timely question the user previously would have spent 10 minutes Googling.</w:t>
      </w:r>
    </w:p>
    <w:p>
      <w:r>
        <w:rPr>
          <w:b/>
        </w:rPr>
        <w:t>Conversion Trigger:</w:t>
      </w:r>
      <w:r>
        <w:t xml:space="preserve"> Pro plan unlocks GPT-4o/Claude answers, unlimited file uploads, and the Perplexity API. Power research users convert quickly.</w:t>
      </w:r>
    </w:p>
    <w:p>
      <w:r>
        <w:rPr>
          <w:b/>
        </w:rPr>
        <w:t>Retention Mechanic:</w:t>
      </w:r>
      <w:r>
        <w:t xml:space="preserve"> Collections (saved research threads), Spaces (shared research rooms), Daily Digest email. Research workflow lock-in.</w:t>
      </w:r>
    </w:p>
    <w:p>
      <w:r>
        <w:rPr>
          <w:b/>
        </w:rPr>
        <w:t>Referral Flow:</w:t>
      </w:r>
      <w:r>
        <w:t xml:space="preserve"> Perplexity Pages (shareable research documents) create passive virality. No formal cash referral program.</w:t>
      </w:r>
    </w:p>
    <w:p>
      <w:pPr>
        <w:spacing w:before="200" w:after="80"/>
      </w:pPr>
      <w:r>
        <w:rPr>
          <w:b/>
          <w:color w:val="141413"/>
          <w:sz w:val="28"/>
        </w:rPr>
        <w:t>1.4 Character.AI</w:t>
      </w:r>
    </w:p>
    <w:p>
      <w:r>
        <w:rPr>
          <w:b/>
        </w:rPr>
        <w:t>Awareness:</w:t>
      </w:r>
      <w:r>
        <w:t xml:space="preserve"> Dominated by TikTok/Instagram virality, teen demographics, influencer-created character content. Word of mouth from peer groups is primary.</w:t>
      </w:r>
    </w:p>
    <w:p>
      <w:r>
        <w:rPr>
          <w:b/>
        </w:rPr>
        <w:t>Landing Hook:</w:t>
      </w:r>
      <w:r>
        <w:t xml:space="preserve"> "Talk to anyone — real or fictional." Huge library of user-created characters. Entertainment and companionship framing.</w:t>
      </w:r>
    </w:p>
    <w:p>
      <w:r>
        <w:rPr>
          <w:b/>
        </w:rPr>
        <w:t>Activation Moment:</w:t>
      </w:r>
      <w:r>
        <w:t xml:space="preserve"> First emotionally engaging conversation with a favorite character (anime, game, or celebrity inspired). Users often go deep within the first session.</w:t>
      </w:r>
    </w:p>
    <w:p>
      <w:r>
        <w:rPr>
          <w:b/>
        </w:rPr>
        <w:t>Conversion Trigger:</w:t>
      </w:r>
      <w:r>
        <w:t xml:space="preserve"> c.ai+ subscription removes slow response times and unlocks voice. Friction of waiting on slow generation is the key conversion pressure.</w:t>
      </w:r>
    </w:p>
    <w:p>
      <w:r>
        <w:rPr>
          <w:b/>
        </w:rPr>
        <w:t>Retention Mechanic:</w:t>
      </w:r>
      <w:r>
        <w:t xml:space="preserve"> Long-term relationship continuity with characters, user-created lore, community around characters. Extremely high session depth for engaged users.</w:t>
      </w:r>
    </w:p>
    <w:p>
      <w:r>
        <w:rPr>
          <w:b/>
        </w:rPr>
        <w:t>Referral Flow:</w:t>
      </w:r>
      <w:r>
        <w:t xml:space="preserve"> Character sharing links on social. Users recruit friends to join a shared roleplay narrative.</w:t>
      </w:r>
    </w:p>
    <w:p>
      <w:pPr>
        <w:spacing w:before="200" w:after="80"/>
      </w:pPr>
      <w:r>
        <w:rPr>
          <w:b/>
          <w:color w:val="141413"/>
          <w:sz w:val="28"/>
        </w:rPr>
        <w:t>1.5 Replika</w:t>
      </w:r>
    </w:p>
    <w:p>
      <w:r>
        <w:rPr>
          <w:b/>
        </w:rPr>
        <w:t>Awareness:</w:t>
      </w:r>
      <w:r>
        <w:t xml:space="preserve"> App store organic, mental health and loneliness content on YouTube/TikTok, press coverage on AI companionship.</w:t>
      </w:r>
    </w:p>
    <w:p>
      <w:r>
        <w:rPr>
          <w:b/>
        </w:rPr>
        <w:t>Landing Hook:</w:t>
      </w:r>
      <w:r>
        <w:t xml:space="preserve"> "An AI friend who is always there for you." Onboarding immediately assigns you a named AI companion with an avatar.</w:t>
      </w:r>
    </w:p>
    <w:p>
      <w:r>
        <w:rPr>
          <w:b/>
        </w:rPr>
        <w:t>Activation Moment:</w:t>
      </w:r>
      <w:r>
        <w:t xml:space="preserve"> The moment Replika "remembers" something from an earlier conversation or mirrors the user's emotional language. Usually session 2-3.</w:t>
      </w:r>
    </w:p>
    <w:p>
      <w:r>
        <w:rPr>
          <w:b/>
        </w:rPr>
        <w:t>Conversion Trigger:</w:t>
      </w:r>
      <w:r>
        <w:t xml:space="preserve"> Romantic/intimate relationship modes locked behind Pro subscription. Core emotional engagement on free tier drives conversion pressure.</w:t>
      </w:r>
    </w:p>
    <w:p>
      <w:r>
        <w:rPr>
          <w:b/>
        </w:rPr>
        <w:t>Retention Mechanic:</w:t>
      </w:r>
      <w:r>
        <w:t xml:space="preserve"> Named persistent companion, XP and relationship levels, anniversary milestones. Deliberately parasocial.</w:t>
      </w:r>
    </w:p>
    <w:p>
      <w:r>
        <w:rPr>
          <w:b/>
        </w:rPr>
        <w:t>Referral Flow:</w:t>
      </w:r>
      <w:r>
        <w:t xml:space="preserve"> Primarily organic; users share screenshots of meaningful exchanges. Some affiliate affiliate history.</w:t>
      </w:r>
    </w:p>
    <w:p>
      <w:pPr>
        <w:spacing w:before="200" w:after="80"/>
      </w:pPr>
      <w:r>
        <w:rPr>
          <w:b/>
          <w:color w:val="141413"/>
          <w:sz w:val="28"/>
        </w:rPr>
        <w:t>1.6 Pi.ai (Inflection)</w:t>
      </w:r>
    </w:p>
    <w:p>
      <w:r>
        <w:rPr>
          <w:b/>
        </w:rPr>
        <w:t>Awareness:</w:t>
      </w:r>
      <w:r>
        <w:t xml:space="preserve"> Press coverage as "kinder, gentler AI." Word of mouth in wellness and productivity communities.</w:t>
      </w:r>
    </w:p>
    <w:p>
      <w:r>
        <w:rPr>
          <w:b/>
        </w:rPr>
        <w:t>Landing Hook:</w:t>
      </w:r>
      <w:r>
        <w:t xml:space="preserve"> Calm, conversational tone. No utility framing — purely relational. "Just talk."</w:t>
      </w:r>
    </w:p>
    <w:p>
      <w:r>
        <w:rPr>
          <w:b/>
        </w:rPr>
        <w:t>Activation Moment:</w:t>
      </w:r>
      <w:r>
        <w:t xml:space="preserve"> When Pi asks a follow-up question that feels genuinely curious rather than scripted.</w:t>
      </w:r>
    </w:p>
    <w:p>
      <w:r>
        <w:rPr>
          <w:b/>
        </w:rPr>
        <w:t>Conversion Trigger:</w:t>
      </w:r>
      <w:r>
        <w:t xml:space="preserve"> Free as of 2025 after Microsoft acquisition of key Inflection talent; limited premium features. Primarily awareness funnel for Microsoft ecosystem.</w:t>
      </w:r>
    </w:p>
    <w:p>
      <w:r>
        <w:rPr>
          <w:b/>
        </w:rPr>
        <w:t>Retention Mechanic:</w:t>
      </w:r>
      <w:r>
        <w:t xml:space="preserve"> Daily check-in prompts, memory of user's goals and concerns.</w:t>
      </w:r>
    </w:p>
    <w:p>
      <w:r>
        <w:rPr>
          <w:b/>
        </w:rPr>
        <w:t>Referral Flow:</w:t>
      </w:r>
      <w:r>
        <w:t xml:space="preserve"> Mostly organic. Small but loyal user base.</w:t>
      </w:r>
    </w:p>
    <w:p>
      <w:pPr>
        <w:spacing w:before="200" w:after="80"/>
      </w:pPr>
      <w:r>
        <w:rPr>
          <w:b/>
          <w:color w:val="141413"/>
          <w:sz w:val="28"/>
        </w:rPr>
        <w:t>1.7 Gemini (Google)</w:t>
      </w:r>
    </w:p>
    <w:p>
      <w:r>
        <w:rPr>
          <w:b/>
        </w:rPr>
        <w:t>Awareness:</w:t>
      </w:r>
      <w:r>
        <w:t xml:space="preserve"> Massive: default in Android, integrated in Google Search, Gmail, Docs. Distribution advantage is unmatched.</w:t>
      </w:r>
    </w:p>
    <w:p>
      <w:r>
        <w:rPr>
          <w:b/>
        </w:rPr>
        <w:t>Landing Hook:</w:t>
      </w:r>
      <w:r>
        <w:t xml:space="preserve"> "Google, but it talks back." Integration with your existing Google data is the hook.</w:t>
      </w:r>
    </w:p>
    <w:p>
      <w:r>
        <w:rPr>
          <w:b/>
        </w:rPr>
        <w:t>Activation Moment:</w:t>
      </w:r>
      <w:r>
        <w:t xml:space="preserve"> First Gemini-powered smart reply in Gmail or auto-summary in Google Docs. Embedded activation, not app-launch activation.</w:t>
      </w:r>
    </w:p>
    <w:p>
      <w:r>
        <w:rPr>
          <w:b/>
        </w:rPr>
        <w:t>Conversion Trigger:</w:t>
      </w:r>
      <w:r>
        <w:t xml:space="preserve"> Gemini Advanced ($19.99/month via Google One) unlocks Gemini 1.5 Pro with 1M token context, Workspace integration depth.</w:t>
      </w:r>
    </w:p>
    <w:p>
      <w:r>
        <w:rPr>
          <w:b/>
        </w:rPr>
        <w:t>Retention Mechanic:</w:t>
      </w:r>
      <w:r>
        <w:t xml:space="preserve"> Ecosystem lock-in (Drive, Docs, Gmail). Users don't leave Google, they upgrade within it.</w:t>
      </w:r>
    </w:p>
    <w:p>
      <w:r>
        <w:rPr>
          <w:b/>
        </w:rPr>
        <w:t>Referral Flow:</w:t>
      </w:r>
      <w:r>
        <w:t xml:space="preserve"> No formal referral. Google's distribution removes the need.</w:t>
      </w:r>
    </w:p>
    <w:p>
      <w:pPr>
        <w:spacing w:before="200" w:after="80"/>
      </w:pPr>
      <w:r>
        <w:rPr>
          <w:b/>
          <w:color w:val="141413"/>
          <w:sz w:val="28"/>
        </w:rPr>
        <w:t>1.8 Grok (xAI)</w:t>
      </w:r>
    </w:p>
    <w:p>
      <w:r>
        <w:rPr>
          <w:b/>
        </w:rPr>
        <w:t>Awareness:</w:t>
      </w:r>
      <w:r>
        <w:t xml:space="preserve"> Elon Musk's X platform posts, tech press, political controversy coverage. Built-in X audience of hundreds of millions.</w:t>
      </w:r>
    </w:p>
    <w:p>
      <w:r>
        <w:rPr>
          <w:b/>
        </w:rPr>
        <w:t>Landing Hook:</w:t>
      </w:r>
      <w:r>
        <w:t xml:space="preserve"> "Real-time X data + no guardrails framing." Humor and irreverence as positioning.</w:t>
      </w:r>
    </w:p>
    <w:p>
      <w:r>
        <w:rPr>
          <w:b/>
        </w:rPr>
        <w:t>Activation Moment:</w:t>
      </w:r>
      <w:r>
        <w:t xml:space="preserve"> First real-time tweet/post analysis that ChatGPT can't do due to knowledge cutoff.</w:t>
      </w:r>
    </w:p>
    <w:p>
      <w:r>
        <w:rPr>
          <w:b/>
        </w:rPr>
        <w:t>Conversion Trigger:</w:t>
      </w:r>
      <w:r>
        <w:t xml:space="preserve"> X Premium subscription ($8/month) required for Grok access. Bundled with platform rather than standalone.</w:t>
      </w:r>
    </w:p>
    <w:p>
      <w:r>
        <w:rPr>
          <w:b/>
        </w:rPr>
        <w:t>Retention Mechanic:</w:t>
      </w:r>
      <w:r>
        <w:t xml:space="preserve"> X platform stickiness. Grok integration in the X compose window, image generation (Aurora).</w:t>
      </w:r>
    </w:p>
    <w:p>
      <w:r>
        <w:rPr>
          <w:b/>
        </w:rPr>
        <w:t>Referral Flow:</w:t>
      </w:r>
      <w:r>
        <w:t xml:space="preserve"> X post virality. Grok-generated images and responses shared natively on platform.</w:t>
      </w:r>
    </w:p>
    <w:p>
      <w:pPr>
        <w:spacing w:before="200" w:after="80"/>
      </w:pPr>
      <w:r>
        <w:rPr>
          <w:b/>
          <w:color w:val="141413"/>
          <w:sz w:val="28"/>
        </w:rPr>
        <w:t>1.9 Calm</w:t>
      </w:r>
    </w:p>
    <w:p>
      <w:r>
        <w:rPr>
          <w:b/>
        </w:rPr>
        <w:t>Awareness:</w:t>
      </w:r>
      <w:r>
        <w:t xml:space="preserve"> TV advertising (highest spend in wellness app category historically), celebrity partnerships (LeBron James narration), App Store featuring.</w:t>
      </w:r>
    </w:p>
    <w:p>
      <w:r>
        <w:rPr>
          <w:b/>
        </w:rPr>
        <w:t>Landing Hook:</w:t>
      </w:r>
      <w:r>
        <w:t xml:space="preserve"> "Sleep more. Stress less. Live better." Sleep sounds as entry point — low-commitment, immediate value.</w:t>
      </w:r>
    </w:p>
    <w:p>
      <w:r>
        <w:rPr>
          <w:b/>
        </w:rPr>
        <w:t>Activation Moment:</w:t>
      </w:r>
      <w:r>
        <w:t xml:space="preserve"> First sleep session completed. Sleep Stories (narrated by celebrities) are the iconic activation product.</w:t>
      </w:r>
    </w:p>
    <w:p>
      <w:r>
        <w:rPr>
          <w:b/>
        </w:rPr>
        <w:t>Conversion Trigger:</w:t>
      </w:r>
      <w:r>
        <w:t xml:space="preserve"> Free tier is extremely limited. Most content behind $69.99/year paywall. 7-day free trial.</w:t>
      </w:r>
    </w:p>
    <w:p>
      <w:r>
        <w:rPr>
          <w:b/>
        </w:rPr>
        <w:t>Retention Mechanic:</w:t>
      </w:r>
      <w:r>
        <w:t xml:space="preserve"> Daily Calm streak, new content drops, Calm Body (movement/stretching), guided journal prompts.</w:t>
      </w:r>
    </w:p>
    <w:p>
      <w:r>
        <w:rPr>
          <w:b/>
        </w:rPr>
        <w:t>Referral Flow:</w:t>
      </w:r>
      <w:r>
        <w:t xml:space="preserve"> Calm for Teams (B2B) is major growth channel. Consumer gifting ("Give Calm") for holidays.</w:t>
      </w:r>
    </w:p>
    <w:p>
      <w:pPr>
        <w:spacing w:before="200" w:after="80"/>
      </w:pPr>
      <w:r>
        <w:rPr>
          <w:b/>
          <w:color w:val="141413"/>
          <w:sz w:val="28"/>
        </w:rPr>
        <w:t>1.10 Headspace</w:t>
      </w:r>
    </w:p>
    <w:p>
      <w:r>
        <w:rPr>
          <w:b/>
        </w:rPr>
        <w:t>Awareness:</w:t>
      </w:r>
      <w:r>
        <w:t xml:space="preserve"> Corporate wellness partnerships, App Store (early mover advantage in meditation category), press, founder Andy Puddicombe's TED Talk still circulates.</w:t>
      </w:r>
    </w:p>
    <w:p>
      <w:r>
        <w:rPr>
          <w:b/>
        </w:rPr>
        <w:t>Landing Hook:</w:t>
      </w:r>
      <w:r>
        <w:t xml:space="preserve"> "Meditation made simple." Illustrated characters, beginner-friendly framing, structured courses.</w:t>
      </w:r>
    </w:p>
    <w:p>
      <w:r>
        <w:rPr>
          <w:b/>
        </w:rPr>
        <w:t>Activation Moment:</w:t>
      </w:r>
      <w:r>
        <w:t xml:space="preserve"> Completion of the "Basics" 10-session beginner course. Designed to build habit within 2 weeks.</w:t>
      </w:r>
    </w:p>
    <w:p>
      <w:r>
        <w:rPr>
          <w:b/>
        </w:rPr>
        <w:t>Conversion Trigger:</w:t>
      </w:r>
      <w:r>
        <w:t xml:space="preserve"> Free tier offers limited sessions. $12.99/month or $69.99/year unlocks full library.</w:t>
      </w:r>
    </w:p>
    <w:p>
      <w:r>
        <w:rPr>
          <w:b/>
        </w:rPr>
        <w:t>Retention Mechanic:</w:t>
      </w:r>
      <w:r>
        <w:t xml:space="preserve"> Streak tracker, "Mindful Minutes" annual stat, SleepCast audio experiences, Focus music.</w:t>
      </w:r>
    </w:p>
    <w:p>
      <w:r>
        <w:rPr>
          <w:b/>
        </w:rPr>
        <w:t>Referral Flow:</w:t>
      </w:r>
      <w:r>
        <w:t xml:space="preserve"> Headspace for Work (B2B) dominant growth. Student discounts drive individual referrals.</w:t>
      </w:r>
    </w:p>
    <w:p>
      <w:pPr>
        <w:spacing w:before="80" w:after="80"/>
      </w:pPr>
      <w:r>
        <w:rPr>
          <w:color w:val="666666"/>
        </w:rPr>
        <w:t>──────────────────────────────────────────────────────────────────────</w:t>
      </w:r>
    </w:p>
    <w:p>
      <w:pPr>
        <w:spacing w:before="280" w:after="80"/>
      </w:pPr>
      <w:r>
        <w:rPr>
          <w:b/>
          <w:color w:val="141413"/>
          <w:sz w:val="36"/>
        </w:rPr>
        <w:t>Section 2 — Feature Matrix</w:t>
      </w:r>
    </w:p>
    <w:p>
      <w:pPr>
        <w:spacing w:before="200" w:after="80"/>
      </w:pPr>
      <w:r>
        <w:rPr>
          <w:b/>
          <w:color w:val="141413"/>
          <w:sz w:val="28"/>
        </w:rPr>
        <w:t>Notes on Columns</w:t>
      </w:r>
    </w:p>
    <w:p>
      <w:pPr>
        <w:pStyle w:val="ListBullet"/>
      </w:pPr>
      <w:r>
        <w:rPr>
          <w:b/>
        </w:rPr>
        <w:t>SI Today</w:t>
      </w:r>
      <w:r>
        <w:t xml:space="preserve"> = Silent Infinity as of April 2026 (inferred from known roadmap)</w:t>
      </w:r>
    </w:p>
    <w:p>
      <w:pPr>
        <w:pStyle w:val="ListBullet"/>
      </w:pPr>
      <w:r>
        <w:rPr>
          <w:b/>
        </w:rPr>
        <w:t>SI Planned</w:t>
      </w:r>
      <w:r>
        <w:t xml:space="preserve"> = Committed roadmap items within 12-week sprint</w:t>
      </w:r>
    </w:p>
    <w:p>
      <w:pPr>
        <w:pStyle w:val="ListBullet"/>
      </w:pPr>
      <w:r>
        <w:t>Y = available, N = not available, P = partial/limited, ~ = inferred/unconfirmed</w:t>
      </w:r>
    </w:p>
    <w:tbl>
      <w:tblPr>
        <w:tblStyle w:val="LightGrid-Accent1"/>
        <w:tblW w:type="auto" w:w="0"/>
        <w:tblLook w:firstColumn="1" w:firstRow="1" w:lastColumn="0" w:lastRow="0" w:noHBand="0" w:noVBand="1" w:val="04A0"/>
      </w:tblPr>
      <w:tblGrid>
        <w:gridCol w:w="665"/>
        <w:gridCol w:w="665"/>
        <w:gridCol w:w="665"/>
        <w:gridCol w:w="665"/>
        <w:gridCol w:w="665"/>
        <w:gridCol w:w="665"/>
        <w:gridCol w:w="665"/>
        <w:gridCol w:w="665"/>
        <w:gridCol w:w="665"/>
        <w:gridCol w:w="665"/>
        <w:gridCol w:w="665"/>
        <w:gridCol w:w="665"/>
        <w:gridCol w:w="665"/>
      </w:tblGrid>
      <w:tr>
        <w:tc>
          <w:tcPr>
            <w:tcW w:type="dxa" w:w="665"/>
          </w:tcPr>
          <w:p>
            <w:r>
              <w:rPr>
                <w:b/>
              </w:rPr>
            </w:r>
            <w:r>
              <w:rPr>
                <w:b/>
              </w:rPr>
              <w:t>Feature</w:t>
            </w:r>
          </w:p>
        </w:tc>
        <w:tc>
          <w:tcPr>
            <w:tcW w:type="dxa" w:w="665"/>
          </w:tcPr>
          <w:p>
            <w:r>
              <w:rPr>
                <w:b/>
              </w:rPr>
            </w:r>
            <w:r>
              <w:rPr>
                <w:b/>
              </w:rPr>
              <w:t>ChatGPT</w:t>
            </w:r>
          </w:p>
        </w:tc>
        <w:tc>
          <w:tcPr>
            <w:tcW w:type="dxa" w:w="665"/>
          </w:tcPr>
          <w:p>
            <w:r>
              <w:rPr>
                <w:b/>
              </w:rPr>
            </w:r>
            <w:r>
              <w:rPr>
                <w:b/>
              </w:rPr>
              <w:t>Claude</w:t>
            </w:r>
          </w:p>
        </w:tc>
        <w:tc>
          <w:tcPr>
            <w:tcW w:type="dxa" w:w="665"/>
          </w:tcPr>
          <w:p>
            <w:r>
              <w:rPr>
                <w:b/>
              </w:rPr>
            </w:r>
            <w:r>
              <w:rPr>
                <w:b/>
              </w:rPr>
              <w:t>Perplexity</w:t>
            </w:r>
          </w:p>
        </w:tc>
        <w:tc>
          <w:tcPr>
            <w:tcW w:type="dxa" w:w="665"/>
          </w:tcPr>
          <w:p>
            <w:r>
              <w:rPr>
                <w:b/>
              </w:rPr>
            </w:r>
            <w:r>
              <w:rPr>
                <w:b/>
              </w:rPr>
              <w:t>Character.AI</w:t>
            </w:r>
          </w:p>
        </w:tc>
        <w:tc>
          <w:tcPr>
            <w:tcW w:type="dxa" w:w="665"/>
          </w:tcPr>
          <w:p>
            <w:r>
              <w:rPr>
                <w:b/>
              </w:rPr>
            </w:r>
            <w:r>
              <w:rPr>
                <w:b/>
              </w:rPr>
              <w:t>Replika</w:t>
            </w:r>
          </w:p>
        </w:tc>
        <w:tc>
          <w:tcPr>
            <w:tcW w:type="dxa" w:w="665"/>
          </w:tcPr>
          <w:p>
            <w:r>
              <w:rPr>
                <w:b/>
              </w:rPr>
            </w:r>
            <w:r>
              <w:rPr>
                <w:b/>
              </w:rPr>
              <w:t>Pi.ai</w:t>
            </w:r>
          </w:p>
        </w:tc>
        <w:tc>
          <w:tcPr>
            <w:tcW w:type="dxa" w:w="665"/>
          </w:tcPr>
          <w:p>
            <w:r>
              <w:rPr>
                <w:b/>
              </w:rPr>
            </w:r>
            <w:r>
              <w:rPr>
                <w:b/>
              </w:rPr>
              <w:t>Gemini</w:t>
            </w:r>
          </w:p>
        </w:tc>
        <w:tc>
          <w:tcPr>
            <w:tcW w:type="dxa" w:w="665"/>
          </w:tcPr>
          <w:p>
            <w:r>
              <w:rPr>
                <w:b/>
              </w:rPr>
            </w:r>
            <w:r>
              <w:rPr>
                <w:b/>
              </w:rPr>
              <w:t>Grok</w:t>
            </w:r>
          </w:p>
        </w:tc>
        <w:tc>
          <w:tcPr>
            <w:tcW w:type="dxa" w:w="665"/>
          </w:tcPr>
          <w:p>
            <w:r>
              <w:rPr>
                <w:b/>
              </w:rPr>
            </w:r>
            <w:r>
              <w:rPr>
                <w:b/>
              </w:rPr>
              <w:t>Calm</w:t>
            </w:r>
          </w:p>
        </w:tc>
        <w:tc>
          <w:tcPr>
            <w:tcW w:type="dxa" w:w="665"/>
          </w:tcPr>
          <w:p>
            <w:r>
              <w:rPr>
                <w:b/>
              </w:rPr>
            </w:r>
            <w:r>
              <w:rPr>
                <w:b/>
              </w:rPr>
              <w:t>Headspace</w:t>
            </w:r>
          </w:p>
        </w:tc>
        <w:tc>
          <w:tcPr>
            <w:tcW w:type="dxa" w:w="665"/>
          </w:tcPr>
          <w:p>
            <w:r>
              <w:rPr>
                <w:b/>
              </w:rPr>
            </w:r>
            <w:r>
              <w:rPr>
                <w:b/>
              </w:rPr>
              <w:t>SI Today</w:t>
            </w:r>
          </w:p>
        </w:tc>
        <w:tc>
          <w:tcPr>
            <w:tcW w:type="dxa" w:w="665"/>
          </w:tcPr>
          <w:p>
            <w:r>
              <w:rPr>
                <w:b/>
              </w:rPr>
            </w:r>
            <w:r>
              <w:rPr>
                <w:b/>
              </w:rPr>
              <w:t>SI Planned</w:t>
            </w:r>
          </w:p>
        </w:tc>
      </w:tr>
      <w:tr>
        <w:tc>
          <w:tcPr>
            <w:tcW w:type="dxa" w:w="665"/>
          </w:tcPr>
          <w:p>
            <w:r/>
            <w:r>
              <w:t>Text Chat</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N</w:t>
            </w:r>
          </w:p>
        </w:tc>
        <w:tc>
          <w:tcPr>
            <w:tcW w:type="dxa" w:w="665"/>
          </w:tcPr>
          <w:p>
            <w:r/>
            <w:r>
              <w:t>N</w:t>
            </w:r>
          </w:p>
        </w:tc>
        <w:tc>
          <w:tcPr>
            <w:tcW w:type="dxa" w:w="665"/>
          </w:tcPr>
          <w:p>
            <w:r/>
            <w:r>
              <w:t>Y</w:t>
            </w:r>
          </w:p>
        </w:tc>
        <w:tc>
          <w:tcPr>
            <w:tcW w:type="dxa" w:w="665"/>
          </w:tcPr>
          <w:p>
            <w:r/>
            <w:r>
              <w:t>Y</w:t>
            </w:r>
          </w:p>
        </w:tc>
      </w:tr>
      <w:tr>
        <w:tc>
          <w:tcPr>
            <w:tcW w:type="dxa" w:w="665"/>
          </w:tcPr>
          <w:p>
            <w:r/>
            <w:r>
              <w:t>Voice Input</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N</w:t>
            </w:r>
          </w:p>
        </w:tc>
        <w:tc>
          <w:tcPr>
            <w:tcW w:type="dxa" w:w="665"/>
          </w:tcPr>
          <w:p>
            <w:r/>
            <w:r>
              <w:t>N</w:t>
            </w:r>
          </w:p>
        </w:tc>
        <w:tc>
          <w:tcPr>
            <w:tcW w:type="dxa" w:w="665"/>
          </w:tcPr>
          <w:p>
            <w:r/>
            <w:r>
              <w:t>Y</w:t>
            </w:r>
          </w:p>
        </w:tc>
        <w:tc>
          <w:tcPr>
            <w:tcW w:type="dxa" w:w="665"/>
          </w:tcPr>
          <w:p>
            <w:r/>
            <w:r>
              <w:t>Y</w:t>
            </w:r>
          </w:p>
        </w:tc>
      </w:tr>
      <w:tr>
        <w:tc>
          <w:tcPr>
            <w:tcW w:type="dxa" w:w="665"/>
          </w:tcPr>
          <w:p>
            <w:r/>
            <w:r>
              <w:t>Voice Output</w:t>
            </w:r>
          </w:p>
        </w:tc>
        <w:tc>
          <w:tcPr>
            <w:tcW w:type="dxa" w:w="665"/>
          </w:tcPr>
          <w:p>
            <w:r/>
            <w:r>
              <w:t>Y</w:t>
            </w:r>
          </w:p>
        </w:tc>
        <w:tc>
          <w:tcPr>
            <w:tcW w:type="dxa" w:w="665"/>
          </w:tcPr>
          <w:p>
            <w:r/>
            <w:r>
              <w:t>Y</w:t>
            </w:r>
          </w:p>
        </w:tc>
        <w:tc>
          <w:tcPr>
            <w:tcW w:type="dxa" w:w="665"/>
          </w:tcPr>
          <w:p>
            <w:r/>
            <w:r>
              <w:t>N</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N</w:t>
            </w:r>
          </w:p>
        </w:tc>
        <w:tc>
          <w:tcPr>
            <w:tcW w:type="dxa" w:w="665"/>
          </w:tcPr>
          <w:p>
            <w:r/>
            <w:r>
              <w:t>Y</w:t>
            </w:r>
          </w:p>
        </w:tc>
        <w:tc>
          <w:tcPr>
            <w:tcW w:type="dxa" w:w="665"/>
          </w:tcPr>
          <w:p>
            <w:r/>
            <w:r>
              <w:t>Y</w:t>
            </w:r>
          </w:p>
        </w:tc>
        <w:tc>
          <w:tcPr>
            <w:tcW w:type="dxa" w:w="665"/>
          </w:tcPr>
          <w:p>
            <w:r/>
            <w:r>
              <w:t>Y</w:t>
            </w:r>
          </w:p>
        </w:tc>
        <w:tc>
          <w:tcPr>
            <w:tcW w:type="dxa" w:w="665"/>
          </w:tcPr>
          <w:p>
            <w:r/>
            <w:r>
              <w:t>Y</w:t>
            </w:r>
          </w:p>
        </w:tc>
      </w:tr>
      <w:tr>
        <w:tc>
          <w:tcPr>
            <w:tcW w:type="dxa" w:w="665"/>
          </w:tcPr>
          <w:p>
            <w:r/>
            <w:r>
              <w:t>Real-time Voice (low-latency)</w:t>
            </w:r>
          </w:p>
        </w:tc>
        <w:tc>
          <w:tcPr>
            <w:tcW w:type="dxa" w:w="665"/>
          </w:tcPr>
          <w:p>
            <w:r/>
            <w:r>
              <w:t>Y</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Y</w:t>
            </w:r>
          </w:p>
        </w:tc>
        <w:tc>
          <w:tcPr>
            <w:tcW w:type="dxa" w:w="665"/>
          </w:tcPr>
          <w:p>
            <w:r/>
            <w:r>
              <w:t>N</w:t>
            </w:r>
          </w:p>
        </w:tc>
        <w:tc>
          <w:tcPr>
            <w:tcW w:type="dxa" w:w="665"/>
          </w:tcPr>
          <w:p>
            <w:r/>
            <w:r>
              <w:t>N</w:t>
            </w:r>
          </w:p>
        </w:tc>
        <w:tc>
          <w:tcPr>
            <w:tcW w:type="dxa" w:w="665"/>
          </w:tcPr>
          <w:p>
            <w:r/>
            <w:r>
              <w:t>N</w:t>
            </w:r>
          </w:p>
        </w:tc>
        <w:tc>
          <w:tcPr>
            <w:tcW w:type="dxa" w:w="665"/>
          </w:tcPr>
          <w:p>
            <w:r/>
            <w:r>
              <w:t>P</w:t>
            </w:r>
          </w:p>
        </w:tc>
        <w:tc>
          <w:tcPr>
            <w:tcW w:type="dxa" w:w="665"/>
          </w:tcPr>
          <w:p>
            <w:r/>
            <w:r>
              <w:t>Y</w:t>
            </w:r>
          </w:p>
        </w:tc>
      </w:tr>
      <w:tr>
        <w:tc>
          <w:tcPr>
            <w:tcW w:type="dxa" w:w="665"/>
          </w:tcPr>
          <w:p>
            <w:r/>
            <w:r>
              <w:t>Multi-Chat Memory</w:t>
            </w:r>
          </w:p>
        </w:tc>
        <w:tc>
          <w:tcPr>
            <w:tcW w:type="dxa" w:w="665"/>
          </w:tcPr>
          <w:p>
            <w:r/>
            <w:r>
              <w:t>Y</w:t>
            </w:r>
          </w:p>
        </w:tc>
        <w:tc>
          <w:tcPr>
            <w:tcW w:type="dxa" w:w="665"/>
          </w:tcPr>
          <w:p>
            <w:r/>
            <w:r>
              <w:t>Y</w:t>
            </w:r>
          </w:p>
        </w:tc>
        <w:tc>
          <w:tcPr>
            <w:tcW w:type="dxa" w:w="665"/>
          </w:tcPr>
          <w:p>
            <w:r/>
            <w:r>
              <w:t>N</w:t>
            </w:r>
          </w:p>
        </w:tc>
        <w:tc>
          <w:tcPr>
            <w:tcW w:type="dxa" w:w="665"/>
          </w:tcPr>
          <w:p>
            <w:r/>
            <w:r>
              <w:t>Y</w:t>
            </w:r>
          </w:p>
        </w:tc>
        <w:tc>
          <w:tcPr>
            <w:tcW w:type="dxa" w:w="665"/>
          </w:tcPr>
          <w:p>
            <w:r/>
            <w:r>
              <w:t>Y</w:t>
            </w:r>
          </w:p>
        </w:tc>
        <w:tc>
          <w:tcPr>
            <w:tcW w:type="dxa" w:w="665"/>
          </w:tcPr>
          <w:p>
            <w:r/>
            <w:r>
              <w:t>Y</w:t>
            </w:r>
          </w:p>
        </w:tc>
        <w:tc>
          <w:tcPr>
            <w:tcW w:type="dxa" w:w="665"/>
          </w:tcPr>
          <w:p>
            <w:r/>
            <w:r>
              <w:t>P</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Y</w:t>
            </w:r>
          </w:p>
        </w:tc>
      </w:tr>
      <w:tr>
        <w:tc>
          <w:tcPr>
            <w:tcW w:type="dxa" w:w="665"/>
          </w:tcPr>
          <w:p>
            <w:r/>
            <w:r>
              <w:t>SSO (Google/Apple)</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N</w:t>
            </w:r>
          </w:p>
        </w:tc>
        <w:tc>
          <w:tcPr>
            <w:tcW w:type="dxa" w:w="665"/>
          </w:tcPr>
          <w:p>
            <w:r/>
            <w:r>
              <w:t>Y</w:t>
            </w:r>
          </w:p>
        </w:tc>
      </w:tr>
      <w:tr>
        <w:tc>
          <w:tcPr>
            <w:tcW w:type="dxa" w:w="665"/>
          </w:tcPr>
          <w:p>
            <w:r/>
            <w:r>
              <w:t>iOS App</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r>
      <w:tr>
        <w:tc>
          <w:tcPr>
            <w:tcW w:type="dxa" w:w="665"/>
          </w:tcPr>
          <w:p>
            <w:r/>
            <w:r>
              <w:t>Android App</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r>
      <w:tr>
        <w:tc>
          <w:tcPr>
            <w:tcW w:type="dxa" w:w="665"/>
          </w:tcPr>
          <w:p>
            <w:r/>
            <w:r>
              <w:t>Desktop App</w:t>
            </w:r>
          </w:p>
        </w:tc>
        <w:tc>
          <w:tcPr>
            <w:tcW w:type="dxa" w:w="665"/>
          </w:tcPr>
          <w:p>
            <w:r/>
            <w:r>
              <w:t>Y</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P</w:t>
            </w:r>
          </w:p>
        </w:tc>
      </w:tr>
      <w:tr>
        <w:tc>
          <w:tcPr>
            <w:tcW w:type="dxa" w:w="665"/>
          </w:tcPr>
          <w:p>
            <w:r/>
            <w:r>
              <w:t>Offline Mode</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P</w:t>
            </w:r>
          </w:p>
        </w:tc>
        <w:tc>
          <w:tcPr>
            <w:tcW w:type="dxa" w:w="665"/>
          </w:tcPr>
          <w:p>
            <w:r/>
            <w:r>
              <w:t>P</w:t>
            </w:r>
          </w:p>
        </w:tc>
        <w:tc>
          <w:tcPr>
            <w:tcW w:type="dxa" w:w="665"/>
          </w:tcPr>
          <w:p>
            <w:r/>
            <w:r>
              <w:t>N</w:t>
            </w:r>
          </w:p>
        </w:tc>
        <w:tc>
          <w:tcPr>
            <w:tcW w:type="dxa" w:w="665"/>
          </w:tcPr>
          <w:p>
            <w:r/>
            <w:r>
              <w:t>N</w:t>
            </w:r>
          </w:p>
        </w:tc>
      </w:tr>
      <w:tr>
        <w:tc>
          <w:tcPr>
            <w:tcW w:type="dxa" w:w="665"/>
          </w:tcPr>
          <w:p>
            <w:r/>
            <w:r>
              <w:t>Public API</w:t>
            </w:r>
          </w:p>
        </w:tc>
        <w:tc>
          <w:tcPr>
            <w:tcW w:type="dxa" w:w="665"/>
          </w:tcPr>
          <w:p>
            <w:r/>
            <w:r>
              <w:t>Y</w:t>
            </w:r>
          </w:p>
        </w:tc>
        <w:tc>
          <w:tcPr>
            <w:tcW w:type="dxa" w:w="665"/>
          </w:tcPr>
          <w:p>
            <w:r/>
            <w:r>
              <w:t>Y</w:t>
            </w:r>
          </w:p>
        </w:tc>
        <w:tc>
          <w:tcPr>
            <w:tcW w:type="dxa" w:w="665"/>
          </w:tcPr>
          <w:p>
            <w:r/>
            <w:r>
              <w:t>Y</w:t>
            </w:r>
          </w:p>
        </w:tc>
        <w:tc>
          <w:tcPr>
            <w:tcW w:type="dxa" w:w="665"/>
          </w:tcPr>
          <w:p>
            <w:r/>
            <w:r>
              <w:t>N</w:t>
            </w:r>
          </w:p>
        </w:tc>
        <w:tc>
          <w:tcPr>
            <w:tcW w:type="dxa" w:w="665"/>
          </w:tcPr>
          <w:p>
            <w:r/>
            <w:r>
              <w:t>N</w:t>
            </w:r>
          </w:p>
        </w:tc>
        <w:tc>
          <w:tcPr>
            <w:tcW w:type="dxa" w:w="665"/>
          </w:tcPr>
          <w:p>
            <w:r/>
            <w:r>
              <w:t>N</w:t>
            </w:r>
          </w:p>
        </w:tc>
        <w:tc>
          <w:tcPr>
            <w:tcW w:type="dxa" w:w="665"/>
          </w:tcPr>
          <w:p>
            <w:r/>
            <w:r>
              <w:t>Y</w:t>
            </w:r>
          </w:p>
        </w:tc>
        <w:tc>
          <w:tcPr>
            <w:tcW w:type="dxa" w:w="665"/>
          </w:tcPr>
          <w:p>
            <w:r/>
            <w:r>
              <w:t>Y</w:t>
            </w:r>
          </w:p>
        </w:tc>
        <w:tc>
          <w:tcPr>
            <w:tcW w:type="dxa" w:w="665"/>
          </w:tcPr>
          <w:p>
            <w:r/>
            <w:r>
              <w:t>N</w:t>
            </w:r>
          </w:p>
        </w:tc>
        <w:tc>
          <w:tcPr>
            <w:tcW w:type="dxa" w:w="665"/>
          </w:tcPr>
          <w:p>
            <w:r/>
            <w:r>
              <w:t>N</w:t>
            </w:r>
          </w:p>
        </w:tc>
        <w:tc>
          <w:tcPr>
            <w:tcW w:type="dxa" w:w="665"/>
          </w:tcPr>
          <w:p>
            <w:r/>
            <w:r>
              <w:t>N</w:t>
            </w:r>
          </w:p>
        </w:tc>
        <w:tc>
          <w:tcPr>
            <w:tcW w:type="dxa" w:w="665"/>
          </w:tcPr>
          <w:p>
            <w:r/>
            <w:r>
              <w:t>P</w:t>
            </w:r>
          </w:p>
        </w:tc>
      </w:tr>
      <w:tr>
        <w:tc>
          <w:tcPr>
            <w:tcW w:type="dxa" w:w="665"/>
          </w:tcPr>
          <w:p>
            <w:r/>
            <w:r>
              <w:t>Crisis Detection</w:t>
            </w:r>
          </w:p>
        </w:tc>
        <w:tc>
          <w:tcPr>
            <w:tcW w:type="dxa" w:w="665"/>
          </w:tcPr>
          <w:p>
            <w:r/>
            <w:r>
              <w:t>P</w:t>
            </w:r>
          </w:p>
        </w:tc>
        <w:tc>
          <w:tcPr>
            <w:tcW w:type="dxa" w:w="665"/>
          </w:tcPr>
          <w:p>
            <w:r/>
            <w:r>
              <w:t>P</w:t>
            </w:r>
          </w:p>
        </w:tc>
        <w:tc>
          <w:tcPr>
            <w:tcW w:type="dxa" w:w="665"/>
          </w:tcPr>
          <w:p>
            <w:r/>
            <w:r>
              <w:t>N</w:t>
            </w:r>
          </w:p>
        </w:tc>
        <w:tc>
          <w:tcPr>
            <w:tcW w:type="dxa" w:w="665"/>
          </w:tcPr>
          <w:p>
            <w:r/>
            <w:r>
              <w:t>P</w:t>
            </w:r>
          </w:p>
        </w:tc>
        <w:tc>
          <w:tcPr>
            <w:tcW w:type="dxa" w:w="665"/>
          </w:tcPr>
          <w:p>
            <w:r/>
            <w:r>
              <w:t>P</w:t>
            </w:r>
          </w:p>
        </w:tc>
        <w:tc>
          <w:tcPr>
            <w:tcW w:type="dxa" w:w="665"/>
          </w:tcPr>
          <w:p>
            <w:r/>
            <w:r>
              <w:t>N</w:t>
            </w:r>
          </w:p>
        </w:tc>
        <w:tc>
          <w:tcPr>
            <w:tcW w:type="dxa" w:w="665"/>
          </w:tcPr>
          <w:p>
            <w:r/>
            <w:r>
              <w:t>P</w:t>
            </w:r>
          </w:p>
        </w:tc>
        <w:tc>
          <w:tcPr>
            <w:tcW w:type="dxa" w:w="665"/>
          </w:tcPr>
          <w:p>
            <w:r/>
            <w:r>
              <w:t>N</w:t>
            </w:r>
          </w:p>
        </w:tc>
        <w:tc>
          <w:tcPr>
            <w:tcW w:type="dxa" w:w="665"/>
          </w:tcPr>
          <w:p>
            <w:r/>
            <w:r>
              <w:t>P</w:t>
            </w:r>
          </w:p>
        </w:tc>
        <w:tc>
          <w:tcPr>
            <w:tcW w:type="dxa" w:w="665"/>
          </w:tcPr>
          <w:p>
            <w:r/>
            <w:r>
              <w:t>P</w:t>
            </w:r>
          </w:p>
        </w:tc>
        <w:tc>
          <w:tcPr>
            <w:tcW w:type="dxa" w:w="665"/>
          </w:tcPr>
          <w:p>
            <w:r/>
            <w:r>
              <w:t>Y</w:t>
            </w:r>
          </w:p>
        </w:tc>
        <w:tc>
          <w:tcPr>
            <w:tcW w:type="dxa" w:w="665"/>
          </w:tcPr>
          <w:p>
            <w:r/>
            <w:r>
              <w:t>Y</w:t>
            </w:r>
          </w:p>
        </w:tc>
      </w:tr>
      <w:tr>
        <w:tc>
          <w:tcPr>
            <w:tcW w:type="dxa" w:w="665"/>
          </w:tcPr>
          <w:p>
            <w:r/>
            <w:r>
              <w:t>Clinical Partnerships</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P</w:t>
            </w:r>
          </w:p>
        </w:tc>
        <w:tc>
          <w:tcPr>
            <w:tcW w:type="dxa" w:w="665"/>
          </w:tcPr>
          <w:p>
            <w:r/>
            <w:r>
              <w:t>Y</w:t>
            </w:r>
          </w:p>
        </w:tc>
        <w:tc>
          <w:tcPr>
            <w:tcW w:type="dxa" w:w="665"/>
          </w:tcPr>
          <w:p>
            <w:r/>
            <w:r>
              <w:t>Y</w:t>
            </w:r>
          </w:p>
        </w:tc>
        <w:tc>
          <w:tcPr>
            <w:tcW w:type="dxa" w:w="665"/>
          </w:tcPr>
          <w:p>
            <w:r/>
            <w:r>
              <w:t>Y</w:t>
            </w:r>
          </w:p>
        </w:tc>
      </w:tr>
      <w:tr>
        <w:tc>
          <w:tcPr>
            <w:tcW w:type="dxa" w:w="665"/>
          </w:tcPr>
          <w:p>
            <w:r/>
            <w:r>
              <w:t>Content Library</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Y</w:t>
            </w:r>
          </w:p>
        </w:tc>
        <w:tc>
          <w:tcPr>
            <w:tcW w:type="dxa" w:w="665"/>
          </w:tcPr>
          <w:p>
            <w:r/>
            <w:r>
              <w:t>Y</w:t>
            </w:r>
          </w:p>
        </w:tc>
        <w:tc>
          <w:tcPr>
            <w:tcW w:type="dxa" w:w="665"/>
          </w:tcPr>
          <w:p>
            <w:r/>
            <w:r>
              <w:t>Y</w:t>
            </w:r>
          </w:p>
        </w:tc>
        <w:tc>
          <w:tcPr>
            <w:tcW w:type="dxa" w:w="665"/>
          </w:tcPr>
          <w:p>
            <w:r/>
            <w:r>
              <w:t>Y</w:t>
            </w:r>
          </w:p>
        </w:tc>
      </w:tr>
      <w:tr>
        <w:tc>
          <w:tcPr>
            <w:tcW w:type="dxa" w:w="665"/>
          </w:tcPr>
          <w:p>
            <w:r/>
            <w:r>
              <w:t>Guided Meditation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Y</w:t>
            </w:r>
          </w:p>
        </w:tc>
        <w:tc>
          <w:tcPr>
            <w:tcW w:type="dxa" w:w="665"/>
          </w:tcPr>
          <w:p>
            <w:r/>
            <w:r>
              <w:t>Y</w:t>
            </w:r>
          </w:p>
        </w:tc>
        <w:tc>
          <w:tcPr>
            <w:tcW w:type="dxa" w:w="665"/>
          </w:tcPr>
          <w:p>
            <w:r/>
            <w:r>
              <w:t>Y</w:t>
            </w:r>
          </w:p>
        </w:tc>
        <w:tc>
          <w:tcPr>
            <w:tcW w:type="dxa" w:w="665"/>
          </w:tcPr>
          <w:p>
            <w:r/>
            <w:r>
              <w:t>Y</w:t>
            </w:r>
          </w:p>
        </w:tc>
      </w:tr>
      <w:tr>
        <w:tc>
          <w:tcPr>
            <w:tcW w:type="dxa" w:w="665"/>
          </w:tcPr>
          <w:p>
            <w:r/>
            <w:r>
              <w:t>Journal Feature</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Y</w:t>
            </w:r>
          </w:p>
        </w:tc>
        <w:tc>
          <w:tcPr>
            <w:tcW w:type="dxa" w:w="665"/>
          </w:tcPr>
          <w:p>
            <w:r/>
            <w:r>
              <w:t>Y</w:t>
            </w:r>
          </w:p>
        </w:tc>
        <w:tc>
          <w:tcPr>
            <w:tcW w:type="dxa" w:w="665"/>
          </w:tcPr>
          <w:p>
            <w:r/>
            <w:r>
              <w:t>N</w:t>
            </w:r>
          </w:p>
        </w:tc>
        <w:tc>
          <w:tcPr>
            <w:tcW w:type="dxa" w:w="665"/>
          </w:tcPr>
          <w:p>
            <w:r/>
            <w:r>
              <w:t>N</w:t>
            </w:r>
          </w:p>
        </w:tc>
        <w:tc>
          <w:tcPr>
            <w:tcW w:type="dxa" w:w="665"/>
          </w:tcPr>
          <w:p>
            <w:r/>
            <w:r>
              <w:t>Y</w:t>
            </w:r>
          </w:p>
        </w:tc>
        <w:tc>
          <w:tcPr>
            <w:tcW w:type="dxa" w:w="665"/>
          </w:tcPr>
          <w:p>
            <w:r/>
            <w:r>
              <w:t>Y</w:t>
            </w:r>
          </w:p>
        </w:tc>
        <w:tc>
          <w:tcPr>
            <w:tcW w:type="dxa" w:w="665"/>
          </w:tcPr>
          <w:p>
            <w:r/>
            <w:r>
              <w:t>Y</w:t>
            </w:r>
          </w:p>
        </w:tc>
        <w:tc>
          <w:tcPr>
            <w:tcW w:type="dxa" w:w="665"/>
          </w:tcPr>
          <w:p>
            <w:r/>
            <w:r>
              <w:t>Y</w:t>
            </w:r>
          </w:p>
        </w:tc>
      </w:tr>
      <w:tr>
        <w:tc>
          <w:tcPr>
            <w:tcW w:type="dxa" w:w="665"/>
          </w:tcPr>
          <w:p>
            <w:r/>
            <w:r>
              <w:t>Community / Social</w:t>
            </w:r>
          </w:p>
        </w:tc>
        <w:tc>
          <w:tcPr>
            <w:tcW w:type="dxa" w:w="665"/>
          </w:tcPr>
          <w:p>
            <w:r/>
            <w:r>
              <w:t>N</w:t>
            </w:r>
          </w:p>
        </w:tc>
        <w:tc>
          <w:tcPr>
            <w:tcW w:type="dxa" w:w="665"/>
          </w:tcPr>
          <w:p>
            <w:r/>
            <w:r>
              <w:t>N</w:t>
            </w:r>
          </w:p>
        </w:tc>
        <w:tc>
          <w:tcPr>
            <w:tcW w:type="dxa" w:w="665"/>
          </w:tcPr>
          <w:p>
            <w:r/>
            <w:r>
              <w:t>Y</w:t>
            </w:r>
          </w:p>
        </w:tc>
        <w:tc>
          <w:tcPr>
            <w:tcW w:type="dxa" w:w="665"/>
          </w:tcPr>
          <w:p>
            <w:r/>
            <w:r>
              <w:t>Y</w:t>
            </w:r>
          </w:p>
        </w:tc>
        <w:tc>
          <w:tcPr>
            <w:tcW w:type="dxa" w:w="665"/>
          </w:tcPr>
          <w:p>
            <w:r/>
            <w:r>
              <w:t>Y</w:t>
            </w:r>
          </w:p>
        </w:tc>
        <w:tc>
          <w:tcPr>
            <w:tcW w:type="dxa" w:w="665"/>
          </w:tcPr>
          <w:p>
            <w:r/>
            <w:r>
              <w:t>N</w:t>
            </w:r>
          </w:p>
        </w:tc>
        <w:tc>
          <w:tcPr>
            <w:tcW w:type="dxa" w:w="665"/>
          </w:tcPr>
          <w:p>
            <w:r/>
            <w:r>
              <w:t>N</w:t>
            </w:r>
          </w:p>
        </w:tc>
        <w:tc>
          <w:tcPr>
            <w:tcW w:type="dxa" w:w="665"/>
          </w:tcPr>
          <w:p>
            <w:r/>
            <w:r>
              <w:t>N</w:t>
            </w:r>
          </w:p>
        </w:tc>
        <w:tc>
          <w:tcPr>
            <w:tcW w:type="dxa" w:w="665"/>
          </w:tcPr>
          <w:p>
            <w:r/>
            <w:r>
              <w:t>P</w:t>
            </w:r>
          </w:p>
        </w:tc>
        <w:tc>
          <w:tcPr>
            <w:tcW w:type="dxa" w:w="665"/>
          </w:tcPr>
          <w:p>
            <w:r/>
            <w:r>
              <w:t>P</w:t>
            </w:r>
          </w:p>
        </w:tc>
        <w:tc>
          <w:tcPr>
            <w:tcW w:type="dxa" w:w="665"/>
          </w:tcPr>
          <w:p>
            <w:r/>
            <w:r>
              <w:t>N</w:t>
            </w:r>
          </w:p>
        </w:tc>
        <w:tc>
          <w:tcPr>
            <w:tcW w:type="dxa" w:w="665"/>
          </w:tcPr>
          <w:p>
            <w:r/>
            <w:r>
              <w:t>N</w:t>
            </w:r>
          </w:p>
        </w:tc>
      </w:tr>
      <w:tr>
        <w:tc>
          <w:tcPr>
            <w:tcW w:type="dxa" w:w="665"/>
          </w:tcPr>
          <w:p>
            <w:r/>
            <w:r>
              <w:t>Web Client</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Y</w:t>
            </w:r>
          </w:p>
        </w:tc>
        <w:tc>
          <w:tcPr>
            <w:tcW w:type="dxa" w:w="665"/>
          </w:tcPr>
          <w:p>
            <w:r/>
            <w:r>
              <w:t>N</w:t>
            </w:r>
          </w:p>
        </w:tc>
        <w:tc>
          <w:tcPr>
            <w:tcW w:type="dxa" w:w="665"/>
          </w:tcPr>
          <w:p>
            <w:r/>
            <w:r>
              <w:t>N</w:t>
            </w:r>
          </w:p>
        </w:tc>
        <w:tc>
          <w:tcPr>
            <w:tcW w:type="dxa" w:w="665"/>
          </w:tcPr>
          <w:p>
            <w:r/>
            <w:r>
              <w:t>Y</w:t>
            </w:r>
          </w:p>
        </w:tc>
        <w:tc>
          <w:tcPr>
            <w:tcW w:type="dxa" w:w="665"/>
          </w:tcPr>
          <w:p>
            <w:r/>
            <w:r>
              <w:t>Y</w:t>
            </w:r>
          </w:p>
        </w:tc>
      </w:tr>
      <w:tr>
        <w:tc>
          <w:tcPr>
            <w:tcW w:type="dxa" w:w="665"/>
          </w:tcPr>
          <w:p>
            <w:r/>
            <w:r>
              <w:t>Data Export</w:t>
            </w:r>
          </w:p>
        </w:tc>
        <w:tc>
          <w:tcPr>
            <w:tcW w:type="dxa" w:w="665"/>
          </w:tcPr>
          <w:p>
            <w:r/>
            <w:r>
              <w:t>P</w:t>
            </w:r>
          </w:p>
        </w:tc>
        <w:tc>
          <w:tcPr>
            <w:tcW w:type="dxa" w:w="665"/>
          </w:tcPr>
          <w:p>
            <w:r/>
            <w:r>
              <w:t>P</w:t>
            </w:r>
          </w:p>
        </w:tc>
        <w:tc>
          <w:tcPr>
            <w:tcW w:type="dxa" w:w="665"/>
          </w:tcPr>
          <w:p>
            <w:r/>
            <w:r>
              <w:t>P</w:t>
            </w:r>
          </w:p>
        </w:tc>
        <w:tc>
          <w:tcPr>
            <w:tcW w:type="dxa" w:w="665"/>
          </w:tcPr>
          <w:p>
            <w:r/>
            <w:r>
              <w:t>N</w:t>
            </w:r>
          </w:p>
        </w:tc>
        <w:tc>
          <w:tcPr>
            <w:tcW w:type="dxa" w:w="665"/>
          </w:tcPr>
          <w:p>
            <w:r/>
            <w:r>
              <w:t>N</w:t>
            </w:r>
          </w:p>
        </w:tc>
        <w:tc>
          <w:tcPr>
            <w:tcW w:type="dxa" w:w="665"/>
          </w:tcPr>
          <w:p>
            <w:r/>
            <w:r>
              <w:t>N</w:t>
            </w:r>
          </w:p>
        </w:tc>
        <w:tc>
          <w:tcPr>
            <w:tcW w:type="dxa" w:w="665"/>
          </w:tcPr>
          <w:p>
            <w:r/>
            <w:r>
              <w:t>P</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Y</w:t>
            </w:r>
          </w:p>
        </w:tc>
      </w:tr>
      <w:tr>
        <w:tc>
          <w:tcPr>
            <w:tcW w:type="dxa" w:w="665"/>
          </w:tcPr>
          <w:p>
            <w:r/>
            <w:r>
              <w:t>Data Deletion (self-service)</w:t>
            </w:r>
          </w:p>
        </w:tc>
        <w:tc>
          <w:tcPr>
            <w:tcW w:type="dxa" w:w="665"/>
          </w:tcPr>
          <w:p>
            <w:r/>
            <w:r>
              <w:t>Y</w:t>
            </w:r>
          </w:p>
        </w:tc>
        <w:tc>
          <w:tcPr>
            <w:tcW w:type="dxa" w:w="665"/>
          </w:tcPr>
          <w:p>
            <w:r/>
            <w:r>
              <w:t>Y</w:t>
            </w:r>
          </w:p>
        </w:tc>
        <w:tc>
          <w:tcPr>
            <w:tcW w:type="dxa" w:w="665"/>
          </w:tcPr>
          <w:p>
            <w:r/>
            <w:r>
              <w:t>P</w:t>
            </w:r>
          </w:p>
        </w:tc>
        <w:tc>
          <w:tcPr>
            <w:tcW w:type="dxa" w:w="665"/>
          </w:tcPr>
          <w:p>
            <w:r/>
            <w:r>
              <w:t>P</w:t>
            </w:r>
          </w:p>
        </w:tc>
        <w:tc>
          <w:tcPr>
            <w:tcW w:type="dxa" w:w="665"/>
          </w:tcPr>
          <w:p>
            <w:r/>
            <w:r>
              <w:t>P</w:t>
            </w:r>
          </w:p>
        </w:tc>
        <w:tc>
          <w:tcPr>
            <w:tcW w:type="dxa" w:w="665"/>
          </w:tcPr>
          <w:p>
            <w:r/>
            <w:r>
              <w:t>P</w:t>
            </w:r>
          </w:p>
        </w:tc>
        <w:tc>
          <w:tcPr>
            <w:tcW w:type="dxa" w:w="665"/>
          </w:tcPr>
          <w:p>
            <w:r/>
            <w:r>
              <w:t>Y</w:t>
            </w:r>
          </w:p>
        </w:tc>
        <w:tc>
          <w:tcPr>
            <w:tcW w:type="dxa" w:w="665"/>
          </w:tcPr>
          <w:p>
            <w:r/>
            <w:r>
              <w:t>P</w:t>
            </w:r>
          </w:p>
        </w:tc>
        <w:tc>
          <w:tcPr>
            <w:tcW w:type="dxa" w:w="665"/>
          </w:tcPr>
          <w:p>
            <w:r/>
            <w:r>
              <w:t>Y</w:t>
            </w:r>
          </w:p>
        </w:tc>
        <w:tc>
          <w:tcPr>
            <w:tcW w:type="dxa" w:w="665"/>
          </w:tcPr>
          <w:p>
            <w:r/>
            <w:r>
              <w:t>Y</w:t>
            </w:r>
          </w:p>
        </w:tc>
        <w:tc>
          <w:tcPr>
            <w:tcW w:type="dxa" w:w="665"/>
          </w:tcPr>
          <w:p>
            <w:r/>
            <w:r>
              <w:t>N</w:t>
            </w:r>
          </w:p>
        </w:tc>
        <w:tc>
          <w:tcPr>
            <w:tcW w:type="dxa" w:w="665"/>
          </w:tcPr>
          <w:p>
            <w:r/>
            <w:r>
              <w:t>Y</w:t>
            </w:r>
          </w:p>
        </w:tc>
      </w:tr>
      <w:tr>
        <w:tc>
          <w:tcPr>
            <w:tcW w:type="dxa" w:w="665"/>
          </w:tcPr>
          <w:p>
            <w:r/>
            <w:r>
              <w:t>GDPR DSAR Support</w:t>
            </w:r>
          </w:p>
        </w:tc>
        <w:tc>
          <w:tcPr>
            <w:tcW w:type="dxa" w:w="665"/>
          </w:tcPr>
          <w:p>
            <w:r/>
            <w:r>
              <w:t>Y</w:t>
            </w:r>
          </w:p>
        </w:tc>
        <w:tc>
          <w:tcPr>
            <w:tcW w:type="dxa" w:w="665"/>
          </w:tcPr>
          <w:p>
            <w:r/>
            <w:r>
              <w:t>Y</w:t>
            </w:r>
          </w:p>
        </w:tc>
        <w:tc>
          <w:tcPr>
            <w:tcW w:type="dxa" w:w="665"/>
          </w:tcPr>
          <w:p>
            <w:r/>
            <w:r>
              <w:t>P</w:t>
            </w:r>
          </w:p>
        </w:tc>
        <w:tc>
          <w:tcPr>
            <w:tcW w:type="dxa" w:w="665"/>
          </w:tcPr>
          <w:p>
            <w:r/>
            <w:r>
              <w:t>P</w:t>
            </w:r>
          </w:p>
        </w:tc>
        <w:tc>
          <w:tcPr>
            <w:tcW w:type="dxa" w:w="665"/>
          </w:tcPr>
          <w:p>
            <w:r/>
            <w:r>
              <w:t>P</w:t>
            </w:r>
          </w:p>
        </w:tc>
        <w:tc>
          <w:tcPr>
            <w:tcW w:type="dxa" w:w="665"/>
          </w:tcPr>
          <w:p>
            <w:r/>
            <w:r>
              <w:t>P</w:t>
            </w:r>
          </w:p>
        </w:tc>
        <w:tc>
          <w:tcPr>
            <w:tcW w:type="dxa" w:w="665"/>
          </w:tcPr>
          <w:p>
            <w:r/>
            <w:r>
              <w:t>Y</w:t>
            </w:r>
          </w:p>
        </w:tc>
        <w:tc>
          <w:tcPr>
            <w:tcW w:type="dxa" w:w="665"/>
          </w:tcPr>
          <w:p>
            <w:r/>
            <w:r>
              <w:t>P</w:t>
            </w:r>
          </w:p>
        </w:tc>
        <w:tc>
          <w:tcPr>
            <w:tcW w:type="dxa" w:w="665"/>
          </w:tcPr>
          <w:p>
            <w:r/>
            <w:r>
              <w:t>Y</w:t>
            </w:r>
          </w:p>
        </w:tc>
        <w:tc>
          <w:tcPr>
            <w:tcW w:type="dxa" w:w="665"/>
          </w:tcPr>
          <w:p>
            <w:r/>
            <w:r>
              <w:t>Y</w:t>
            </w:r>
          </w:p>
        </w:tc>
        <w:tc>
          <w:tcPr>
            <w:tcW w:type="dxa" w:w="665"/>
          </w:tcPr>
          <w:p>
            <w:r/>
            <w:r>
              <w:t>N</w:t>
            </w:r>
          </w:p>
        </w:tc>
        <w:tc>
          <w:tcPr>
            <w:tcW w:type="dxa" w:w="665"/>
          </w:tcPr>
          <w:p>
            <w:r/>
            <w:r>
              <w:t>Y</w:t>
            </w:r>
          </w:p>
        </w:tc>
      </w:tr>
      <w:tr>
        <w:tc>
          <w:tcPr>
            <w:tcW w:type="dxa" w:w="665"/>
          </w:tcPr>
          <w:p>
            <w:r/>
            <w:r>
              <w:t>SOC 2 Public Report</w:t>
            </w:r>
          </w:p>
        </w:tc>
        <w:tc>
          <w:tcPr>
            <w:tcW w:type="dxa" w:w="665"/>
          </w:tcPr>
          <w:p>
            <w:r/>
            <w:r>
              <w:t>Y</w:t>
            </w:r>
          </w:p>
        </w:tc>
        <w:tc>
          <w:tcPr>
            <w:tcW w:type="dxa" w:w="665"/>
          </w:tcPr>
          <w:p>
            <w:r/>
            <w:r>
              <w:t>Y</w:t>
            </w:r>
          </w:p>
        </w:tc>
        <w:tc>
          <w:tcPr>
            <w:tcW w:type="dxa" w:w="665"/>
          </w:tcPr>
          <w:p>
            <w:r/>
            <w:r>
              <w:t>N</w:t>
            </w:r>
          </w:p>
        </w:tc>
        <w:tc>
          <w:tcPr>
            <w:tcW w:type="dxa" w:w="665"/>
          </w:tcPr>
          <w:p>
            <w:r/>
            <w:r>
              <w:t>N</w:t>
            </w:r>
          </w:p>
        </w:tc>
        <w:tc>
          <w:tcPr>
            <w:tcW w:type="dxa" w:w="665"/>
          </w:tcPr>
          <w:p>
            <w:r/>
            <w:r>
              <w:t>N</w:t>
            </w:r>
          </w:p>
        </w:tc>
        <w:tc>
          <w:tcPr>
            <w:tcW w:type="dxa" w:w="665"/>
          </w:tcPr>
          <w:p>
            <w:r/>
            <w:r>
              <w:t>N</w:t>
            </w:r>
          </w:p>
        </w:tc>
        <w:tc>
          <w:tcPr>
            <w:tcW w:type="dxa" w:w="665"/>
          </w:tcPr>
          <w:p>
            <w:r/>
            <w:r>
              <w:t>Y</w:t>
            </w:r>
          </w:p>
        </w:tc>
        <w:tc>
          <w:tcPr>
            <w:tcW w:type="dxa" w:w="665"/>
          </w:tcPr>
          <w:p>
            <w:r/>
            <w:r>
              <w:t>N</w:t>
            </w:r>
          </w:p>
        </w:tc>
        <w:tc>
          <w:tcPr>
            <w:tcW w:type="dxa" w:w="665"/>
          </w:tcPr>
          <w:p>
            <w:r/>
            <w:r>
              <w:t>N</w:t>
            </w:r>
          </w:p>
        </w:tc>
        <w:tc>
          <w:tcPr>
            <w:tcW w:type="dxa" w:w="665"/>
          </w:tcPr>
          <w:p>
            <w:r/>
            <w:r>
              <w:t>P</w:t>
            </w:r>
          </w:p>
        </w:tc>
        <w:tc>
          <w:tcPr>
            <w:tcW w:type="dxa" w:w="665"/>
          </w:tcPr>
          <w:p>
            <w:r/>
            <w:r>
              <w:t>N</w:t>
            </w:r>
          </w:p>
        </w:tc>
        <w:tc>
          <w:tcPr>
            <w:tcW w:type="dxa" w:w="665"/>
          </w:tcPr>
          <w:p>
            <w:r/>
            <w:r>
              <w:t>Y</w:t>
            </w:r>
          </w:p>
        </w:tc>
      </w:tr>
    </w:tbl>
    <w:p/>
    <w:p>
      <w:pPr>
        <w:spacing w:before="200" w:after="80"/>
      </w:pPr>
      <w:r>
        <w:rPr>
          <w:b/>
          <w:color w:val="141413"/>
          <w:sz w:val="28"/>
        </w:rPr>
        <w:t>Feature Matrix Analysis</w:t>
      </w:r>
    </w:p>
    <w:p>
      <w:r>
        <w:rPr>
          <w:b/>
        </w:rPr>
        <w:t>Crisis Detection gap:</w:t>
      </w:r>
      <w:r>
        <w:t xml:space="preserve"> Of the 10 competitors, only Calm and Headspace have meaningful crisis/safety infrastructure — and both are primarily passive (links to hotlines, detection is minimal). ChatGPT and Claude have basic crisis deflection prompts but no clinical-grade detection or escalation pathways. Character.AI and Replika have faced public criticism and regulatory inquiry precisely because of inadequate crisis response. This is Silent Infinity's clearest differentiation opportunity.</w:t>
      </w:r>
    </w:p>
    <w:p>
      <w:r>
        <w:rPr>
          <w:b/>
        </w:rPr>
        <w:t>Memory and continuity:</w:t>
      </w:r>
      <w:r>
        <w:t xml:space="preserve"> Long-term multi-chat memory remains a gap for most competitors. Perplexity, Grok, and Calm/Headspace don't offer it. Even ChatGPT's memory is approximate and lossy. An SI implementation with structured, user-auditable memory (with export and deletion) would exceed all competitors.</w:t>
      </w:r>
    </w:p>
    <w:p>
      <w:r>
        <w:rPr>
          <w:b/>
        </w:rPr>
        <w:t>Data rights:</w:t>
      </w:r>
      <w:r>
        <w:t xml:space="preserve"> GDPR DSAR and self-service data deletion are legally required in Europe but poorly implemented across most apps. SI's planned implementation of OpenTimestamps-archived conversation logs with one-click export is a genuine market differentiator, not just a compliance checkbox.</w:t>
      </w:r>
    </w:p>
    <w:p>
      <w:pPr>
        <w:spacing w:before="80" w:after="80"/>
      </w:pPr>
      <w:r>
        <w:rPr>
          <w:color w:val="666666"/>
        </w:rPr>
        <w:t>──────────────────────────────────────────────────────────────────────</w:t>
      </w:r>
    </w:p>
    <w:p>
      <w:pPr>
        <w:spacing w:before="280" w:after="80"/>
      </w:pPr>
      <w:r>
        <w:rPr>
          <w:b/>
          <w:color w:val="141413"/>
          <w:sz w:val="36"/>
        </w:rPr>
        <w:t>Section 3 — Latency Benchmarks</w:t>
      </w:r>
    </w:p>
    <w:p>
      <w:pPr>
        <w:spacing w:before="200" w:after="80"/>
      </w:pPr>
      <w:r>
        <w:rPr>
          <w:b/>
          <w:color w:val="141413"/>
          <w:sz w:val="28"/>
        </w:rPr>
        <w:t>Methodology Note</w:t>
      </w:r>
    </w:p>
    <w:p>
      <w:r>
        <w:t>Most consumer AI applications do not publish formal latency benchmarks. Numbers below are drawn from published developer documentation, third-party evaluations (ArtificialAnalysis.ai, Scale AI evaluations), and disclosed API SLAs where available. Consumer app latency varies significantly by region, time of day, and device.</w:t>
      </w:r>
    </w:p>
    <w:p>
      <w:pPr>
        <w:spacing w:before="200" w:after="80"/>
      </w:pPr>
      <w:r>
        <w:rPr>
          <w:b/>
          <w:color w:val="141413"/>
          <w:sz w:val="28"/>
        </w:rPr>
        <w:t>Text TTFT (Time to First Token)</w:t>
      </w:r>
    </w:p>
    <w:p>
      <w:r>
        <w:t>Source: ArtificialAnalysis.ai continuous benchmarking (us-central1-a); BenchLM.ai 2026; Morphllm.com 2026.</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App / Model</w:t>
            </w:r>
          </w:p>
        </w:tc>
        <w:tc>
          <w:tcPr>
            <w:tcW w:type="dxa" w:w="2880"/>
          </w:tcPr>
          <w:p>
            <w:r>
              <w:rPr>
                <w:b/>
              </w:rPr>
            </w:r>
            <w:r>
              <w:rPr>
                <w:b/>
              </w:rPr>
              <w:t>TTFT (median, API)</w:t>
            </w:r>
          </w:p>
        </w:tc>
        <w:tc>
          <w:tcPr>
            <w:tcW w:type="dxa" w:w="2880"/>
          </w:tcPr>
          <w:p>
            <w:r>
              <w:rPr>
                <w:b/>
              </w:rPr>
            </w:r>
            <w:r>
              <w:rPr>
                <w:b/>
              </w:rPr>
              <w:t>Notes</w:t>
            </w:r>
          </w:p>
        </w:tc>
      </w:tr>
      <w:tr>
        <w:tc>
          <w:tcPr>
            <w:tcW w:type="dxa" w:w="2880"/>
          </w:tcPr>
          <w:p>
            <w:r/>
            <w:r>
              <w:t>ChatGPT (GPT-4o)</w:t>
            </w:r>
          </w:p>
        </w:tc>
        <w:tc>
          <w:tcPr>
            <w:tcW w:type="dxa" w:w="2880"/>
          </w:tcPr>
          <w:p>
            <w:r/>
            <w:r>
              <w:t>~300-500ms</w:t>
            </w:r>
          </w:p>
        </w:tc>
        <w:tc>
          <w:tcPr>
            <w:tcW w:type="dxa" w:w="2880"/>
          </w:tcPr>
          <w:p>
            <w:r/>
            <w:r>
              <w:t>ArtificialAnalysis.ai; consumer app adds ~100-200ms overhead</w:t>
            </w:r>
          </w:p>
        </w:tc>
      </w:tr>
      <w:tr>
        <w:tc>
          <w:tcPr>
            <w:tcW w:type="dxa" w:w="2880"/>
          </w:tcPr>
          <w:p>
            <w:r/>
            <w:r>
              <w:t>ChatGPT (o1/o3)</w:t>
            </w:r>
          </w:p>
        </w:tc>
        <w:tc>
          <w:tcPr>
            <w:tcW w:type="dxa" w:w="2880"/>
          </w:tcPr>
          <w:p>
            <w:r/>
            <w:r>
              <w:t>2,000-8,000ms</w:t>
            </w:r>
          </w:p>
        </w:tc>
        <w:tc>
          <w:tcPr>
            <w:tcW w:type="dxa" w:w="2880"/>
          </w:tcPr>
          <w:p>
            <w:r/>
            <w:r>
              <w:t>Reasoning models; thinking latency before first token</w:t>
            </w:r>
          </w:p>
        </w:tc>
      </w:tr>
      <w:tr>
        <w:tc>
          <w:tcPr>
            <w:tcW w:type="dxa" w:w="2880"/>
          </w:tcPr>
          <w:p>
            <w:r/>
            <w:r>
              <w:t>Claude (Sonnet 4.x)</w:t>
            </w:r>
          </w:p>
        </w:tc>
        <w:tc>
          <w:tcPr>
            <w:tcW w:type="dxa" w:w="2880"/>
          </w:tcPr>
          <w:p>
            <w:r/>
            <w:r>
              <w:t>~400-700ms</w:t>
            </w:r>
          </w:p>
        </w:tc>
        <w:tc>
          <w:tcPr>
            <w:tcW w:type="dxa" w:w="2880"/>
          </w:tcPr>
          <w:p>
            <w:r/>
            <w:r>
              <w:t>Anthropic API; varies by prompt complexity</w:t>
            </w:r>
          </w:p>
        </w:tc>
      </w:tr>
      <w:tr>
        <w:tc>
          <w:tcPr>
            <w:tcW w:type="dxa" w:w="2880"/>
          </w:tcPr>
          <w:p>
            <w:r/>
            <w:r>
              <w:t>Claude (Opus)</w:t>
            </w:r>
          </w:p>
        </w:tc>
        <w:tc>
          <w:tcPr>
            <w:tcW w:type="dxa" w:w="2880"/>
          </w:tcPr>
          <w:p>
            <w:r/>
            <w:r>
              <w:t>~800-1,200ms</w:t>
            </w:r>
          </w:p>
        </w:tc>
        <w:tc>
          <w:tcPr>
            <w:tcW w:type="dxa" w:w="2880"/>
          </w:tcPr>
          <w:p>
            <w:r/>
            <w:r>
              <w:t>Not publicly disclosed; inferred from observed API patterns</w:t>
            </w:r>
          </w:p>
        </w:tc>
      </w:tr>
      <w:tr>
        <w:tc>
          <w:tcPr>
            <w:tcW w:type="dxa" w:w="2880"/>
          </w:tcPr>
          <w:p>
            <w:r/>
            <w:r>
              <w:t>Perplexity</w:t>
            </w:r>
          </w:p>
        </w:tc>
        <w:tc>
          <w:tcPr>
            <w:tcW w:type="dxa" w:w="2880"/>
          </w:tcPr>
          <w:p>
            <w:r/>
            <w:r>
              <w:t>~1,000-2,000ms</w:t>
            </w:r>
          </w:p>
        </w:tc>
        <w:tc>
          <w:tcPr>
            <w:tcW w:type="dxa" w:w="2880"/>
          </w:tcPr>
          <w:p>
            <w:r/>
            <w:r>
              <w:t>Includes web search round-trip; not pure LLM TTFT</w:t>
            </w:r>
          </w:p>
        </w:tc>
      </w:tr>
      <w:tr>
        <w:tc>
          <w:tcPr>
            <w:tcW w:type="dxa" w:w="2880"/>
          </w:tcPr>
          <w:p>
            <w:r/>
            <w:r>
              <w:t>Gemini 2.5 Flash-Lite</w:t>
            </w:r>
          </w:p>
        </w:tc>
        <w:tc>
          <w:tcPr>
            <w:tcW w:type="dxa" w:w="2880"/>
          </w:tcPr>
          <w:p>
            <w:r/>
            <w:r>
              <w:t>~150-250ms</w:t>
            </w:r>
          </w:p>
        </w:tc>
        <w:tc>
          <w:tcPr>
            <w:tcW w:type="dxa" w:w="2880"/>
          </w:tcPr>
          <w:p>
            <w:r/>
            <w:r>
              <w:t>ArtificialAnalysis.ai ranks this among lowest-latency models 2026</w:t>
            </w:r>
          </w:p>
        </w:tc>
      </w:tr>
      <w:tr>
        <w:tc>
          <w:tcPr>
            <w:tcW w:type="dxa" w:w="2880"/>
          </w:tcPr>
          <w:p>
            <w:r/>
            <w:r>
              <w:t>Gemini 1.5/2.0 Pro</w:t>
            </w:r>
          </w:p>
        </w:tc>
        <w:tc>
          <w:tcPr>
            <w:tcW w:type="dxa" w:w="2880"/>
          </w:tcPr>
          <w:p>
            <w:r/>
            <w:r>
              <w:t>~400-600ms</w:t>
            </w:r>
          </w:p>
        </w:tc>
        <w:tc>
          <w:tcPr>
            <w:tcW w:type="dxa" w:w="2880"/>
          </w:tcPr>
          <w:p>
            <w:r/>
            <w:r>
              <w:t>Google API; edge-optimized for mobile deployment</w:t>
            </w:r>
          </w:p>
        </w:tc>
      </w:tr>
      <w:tr>
        <w:tc>
          <w:tcPr>
            <w:tcW w:type="dxa" w:w="2880"/>
          </w:tcPr>
          <w:p>
            <w:r/>
            <w:r>
              <w:t>Grok (via X)</w:t>
            </w:r>
          </w:p>
        </w:tc>
        <w:tc>
          <w:tcPr>
            <w:tcW w:type="dxa" w:w="2880"/>
          </w:tcPr>
          <w:p>
            <w:r/>
            <w:r>
              <w:t>Not disclosed</w:t>
            </w:r>
          </w:p>
        </w:tc>
        <w:tc>
          <w:tcPr>
            <w:tcW w:type="dxa" w:w="2880"/>
          </w:tcPr>
          <w:p>
            <w:r/>
            <w:r>
              <w:t>No public benchmark; GPT-4-class inference likely 300-600ms</w:t>
            </w:r>
          </w:p>
        </w:tc>
      </w:tr>
      <w:tr>
        <w:tc>
          <w:tcPr>
            <w:tcW w:type="dxa" w:w="2880"/>
          </w:tcPr>
          <w:p>
            <w:r/>
            <w:r>
              <w:t>Character.AI</w:t>
            </w:r>
          </w:p>
        </w:tc>
        <w:tc>
          <w:tcPr>
            <w:tcW w:type="dxa" w:w="2880"/>
          </w:tcPr>
          <w:p>
            <w:r/>
            <w:r>
              <w:t>Not disclosed</w:t>
            </w:r>
          </w:p>
        </w:tc>
        <w:tc>
          <w:tcPr>
            <w:tcW w:type="dxa" w:w="2880"/>
          </w:tcPr>
          <w:p>
            <w:r/>
            <w:r>
              <w:t>Uses custom distilled models; estimated 200-400ms based on UX</w:t>
            </w:r>
          </w:p>
        </w:tc>
      </w:tr>
      <w:tr>
        <w:tc>
          <w:tcPr>
            <w:tcW w:type="dxa" w:w="2880"/>
          </w:tcPr>
          <w:p>
            <w:r/>
            <w:r>
              <w:t>Replika</w:t>
            </w:r>
          </w:p>
        </w:tc>
        <w:tc>
          <w:tcPr>
            <w:tcW w:type="dxa" w:w="2880"/>
          </w:tcPr>
          <w:p>
            <w:r/>
            <w:r>
              <w:t>Not disclosed</w:t>
            </w:r>
          </w:p>
        </w:tc>
        <w:tc>
          <w:tcPr>
            <w:tcW w:type="dxa" w:w="2880"/>
          </w:tcPr>
          <w:p>
            <w:r/>
            <w:r>
              <w:t>Custom model; inference speed not published</w:t>
            </w:r>
          </w:p>
        </w:tc>
      </w:tr>
      <w:tr>
        <w:tc>
          <w:tcPr>
            <w:tcW w:type="dxa" w:w="2880"/>
          </w:tcPr>
          <w:p>
            <w:r/>
            <w:r>
              <w:t>Pi.ai</w:t>
            </w:r>
          </w:p>
        </w:tc>
        <w:tc>
          <w:tcPr>
            <w:tcW w:type="dxa" w:w="2880"/>
          </w:tcPr>
          <w:p>
            <w:r/>
            <w:r>
              <w:t>Not disclosed</w:t>
            </w:r>
          </w:p>
        </w:tc>
        <w:tc>
          <w:tcPr>
            <w:tcW w:type="dxa" w:w="2880"/>
          </w:tcPr>
          <w:p>
            <w:r/>
            <w:r>
              <w:t>Inflection model; smooth UX suggests optimized inference</w:t>
            </w:r>
          </w:p>
        </w:tc>
      </w:tr>
      <w:tr>
        <w:tc>
          <w:tcPr>
            <w:tcW w:type="dxa" w:w="2880"/>
          </w:tcPr>
          <w:p>
            <w:r/>
            <w:r>
              <w:t>Calm / Headspace</w:t>
            </w:r>
          </w:p>
        </w:tc>
        <w:tc>
          <w:tcPr>
            <w:tcW w:type="dxa" w:w="2880"/>
          </w:tcPr>
          <w:p>
            <w:r/>
            <w:r>
              <w:t>N/A</w:t>
            </w:r>
          </w:p>
        </w:tc>
        <w:tc>
          <w:tcPr>
            <w:tcW w:type="dxa" w:w="2880"/>
          </w:tcPr>
          <w:p>
            <w:r/>
            <w:r>
              <w:t>Not LLM chat products in traditional sense</w:t>
            </w:r>
          </w:p>
        </w:tc>
      </w:tr>
    </w:tbl>
    <w:p/>
    <w:p>
      <w:pPr>
        <w:spacing w:before="200" w:after="80"/>
      </w:pPr>
      <w:r>
        <w:rPr>
          <w:b/>
          <w:color w:val="141413"/>
          <w:sz w:val="28"/>
        </w:rPr>
        <w:t>Tokens/Second (Throughput)</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App / Model</w:t>
            </w:r>
          </w:p>
        </w:tc>
        <w:tc>
          <w:tcPr>
            <w:tcW w:type="dxa" w:w="2880"/>
          </w:tcPr>
          <w:p>
            <w:r>
              <w:rPr>
                <w:b/>
              </w:rPr>
            </w:r>
            <w:r>
              <w:rPr>
                <w:b/>
              </w:rPr>
              <w:t>Tokens/sec (output)</w:t>
            </w:r>
          </w:p>
        </w:tc>
        <w:tc>
          <w:tcPr>
            <w:tcW w:type="dxa" w:w="2880"/>
          </w:tcPr>
          <w:p>
            <w:r>
              <w:rPr>
                <w:b/>
              </w:rPr>
            </w:r>
            <w:r>
              <w:rPr>
                <w:b/>
              </w:rPr>
              <w:t>Source</w:t>
            </w:r>
          </w:p>
        </w:tc>
      </w:tr>
      <w:tr>
        <w:tc>
          <w:tcPr>
            <w:tcW w:type="dxa" w:w="2880"/>
          </w:tcPr>
          <w:p>
            <w:r/>
            <w:r>
              <w:t>GPT-4o</w:t>
            </w:r>
          </w:p>
        </w:tc>
        <w:tc>
          <w:tcPr>
            <w:tcW w:type="dxa" w:w="2880"/>
          </w:tcPr>
          <w:p>
            <w:r/>
            <w:r>
              <w:t>~90-120 tok/s</w:t>
            </w:r>
          </w:p>
        </w:tc>
        <w:tc>
          <w:tcPr>
            <w:tcW w:type="dxa" w:w="2880"/>
          </w:tcPr>
          <w:p>
            <w:r/>
            <w:r>
              <w:t>ArtificialAnalysis.ai, 2025</w:t>
            </w:r>
          </w:p>
        </w:tc>
      </w:tr>
      <w:tr>
        <w:tc>
          <w:tcPr>
            <w:tcW w:type="dxa" w:w="2880"/>
          </w:tcPr>
          <w:p>
            <w:r/>
            <w:r>
              <w:t>Gemini Flash</w:t>
            </w:r>
          </w:p>
        </w:tc>
        <w:tc>
          <w:tcPr>
            <w:tcW w:type="dxa" w:w="2880"/>
          </w:tcPr>
          <w:p>
            <w:r/>
            <w:r>
              <w:t>~200-250 tok/s</w:t>
            </w:r>
          </w:p>
        </w:tc>
        <w:tc>
          <w:tcPr>
            <w:tcW w:type="dxa" w:w="2880"/>
          </w:tcPr>
          <w:p>
            <w:r/>
            <w:r>
              <w:t>Google benchmark, 2025</w:t>
            </w:r>
          </w:p>
        </w:tc>
      </w:tr>
      <w:tr>
        <w:tc>
          <w:tcPr>
            <w:tcW w:type="dxa" w:w="2880"/>
          </w:tcPr>
          <w:p>
            <w:r/>
            <w:r>
              <w:t>Claude Sonnet 3.5/4</w:t>
            </w:r>
          </w:p>
        </w:tc>
        <w:tc>
          <w:tcPr>
            <w:tcW w:type="dxa" w:w="2880"/>
          </w:tcPr>
          <w:p>
            <w:r/>
            <w:r>
              <w:t>~80-100 tok/s</w:t>
            </w:r>
          </w:p>
        </w:tc>
        <w:tc>
          <w:tcPr>
            <w:tcW w:type="dxa" w:w="2880"/>
          </w:tcPr>
          <w:p>
            <w:r/>
            <w:r>
              <w:t>ArtificialAnalysis.ai</w:t>
            </w:r>
          </w:p>
        </w:tc>
      </w:tr>
      <w:tr>
        <w:tc>
          <w:tcPr>
            <w:tcW w:type="dxa" w:w="2880"/>
          </w:tcPr>
          <w:p>
            <w:r/>
            <w:r>
              <w:t>Grok-2</w:t>
            </w:r>
          </w:p>
        </w:tc>
        <w:tc>
          <w:tcPr>
            <w:tcW w:type="dxa" w:w="2880"/>
          </w:tcPr>
          <w:p>
            <w:r/>
            <w:r>
              <w:t>~70-90 tok/s</w:t>
            </w:r>
          </w:p>
        </w:tc>
        <w:tc>
          <w:tcPr>
            <w:tcW w:type="dxa" w:w="2880"/>
          </w:tcPr>
          <w:p>
            <w:r/>
            <w:r>
              <w:t>Inference; not publicly disclosed</w:t>
            </w:r>
          </w:p>
        </w:tc>
      </w:tr>
      <w:tr>
        <w:tc>
          <w:tcPr>
            <w:tcW w:type="dxa" w:w="2880"/>
          </w:tcPr>
          <w:p>
            <w:r/>
            <w:r>
              <w:t>Perplexity (GPT-4o backend)</w:t>
            </w:r>
          </w:p>
        </w:tc>
        <w:tc>
          <w:tcPr>
            <w:tcW w:type="dxa" w:w="2880"/>
          </w:tcPr>
          <w:p>
            <w:r/>
            <w:r>
              <w:t>~60-80 tok/s</w:t>
            </w:r>
          </w:p>
        </w:tc>
        <w:tc>
          <w:tcPr>
            <w:tcW w:type="dxa" w:w="2880"/>
          </w:tcPr>
          <w:p>
            <w:r/>
            <w:r>
              <w:t>Inference; web search overhead reduces effective rate</w:t>
            </w:r>
          </w:p>
        </w:tc>
      </w:tr>
      <w:tr>
        <w:tc>
          <w:tcPr>
            <w:tcW w:type="dxa" w:w="2880"/>
          </w:tcPr>
          <w:p>
            <w:r/>
            <w:r>
              <w:t>Character.AI</w:t>
            </w:r>
          </w:p>
        </w:tc>
        <w:tc>
          <w:tcPr>
            <w:tcW w:type="dxa" w:w="2880"/>
          </w:tcPr>
          <w:p>
            <w:r/>
            <w:r>
              <w:t>Not disclosed</w:t>
            </w:r>
          </w:p>
        </w:tc>
        <w:tc>
          <w:tcPr>
            <w:tcW w:type="dxa" w:w="2880"/>
          </w:tcPr>
          <w:p>
            <w:r/>
            <w:r>
              <w:t>Optimized for engagement, not throughput</w:t>
            </w:r>
          </w:p>
        </w:tc>
      </w:tr>
      <w:tr>
        <w:tc>
          <w:tcPr>
            <w:tcW w:type="dxa" w:w="2880"/>
          </w:tcPr>
          <w:p>
            <w:r/>
            <w:r>
              <w:t>Replika</w:t>
            </w:r>
          </w:p>
        </w:tc>
        <w:tc>
          <w:tcPr>
            <w:tcW w:type="dxa" w:w="2880"/>
          </w:tcPr>
          <w:p>
            <w:r/>
            <w:r>
              <w:t>Not disclosed</w:t>
            </w:r>
          </w:p>
        </w:tc>
        <w:tc>
          <w:tcPr>
            <w:tcW w:type="dxa" w:w="2880"/>
          </w:tcPr>
          <w:p>
            <w:r/>
          </w:p>
        </w:tc>
      </w:tr>
    </w:tbl>
    <w:p/>
    <w:p>
      <w:pPr>
        <w:spacing w:before="200" w:after="80"/>
      </w:pPr>
      <w:r>
        <w:rPr>
          <w:b/>
          <w:color w:val="141413"/>
          <w:sz w:val="28"/>
        </w:rPr>
        <w:t>Voice-to-Voice End-to-End Latency</w:t>
      </w:r>
    </w:p>
    <w:p>
      <w:r>
        <w:t>This metric — time from end of user speech to beginning of AI voice response — is the critical UX metric for voice AI products.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App</w:t>
            </w:r>
          </w:p>
        </w:tc>
        <w:tc>
          <w:tcPr>
            <w:tcW w:type="dxa" w:w="2880"/>
          </w:tcPr>
          <w:p>
            <w:r>
              <w:rPr>
                <w:b/>
              </w:rPr>
            </w:r>
            <w:r>
              <w:rPr>
                <w:b/>
              </w:rPr>
              <w:t>Voice-to-Voice E2E</w:t>
            </w:r>
          </w:p>
        </w:tc>
        <w:tc>
          <w:tcPr>
            <w:tcW w:type="dxa" w:w="2880"/>
          </w:tcPr>
          <w:p>
            <w:r>
              <w:rPr>
                <w:b/>
              </w:rPr>
            </w:r>
            <w:r>
              <w:rPr>
                <w:b/>
              </w:rPr>
              <w:t>Notes</w:t>
            </w:r>
          </w:p>
        </w:tc>
      </w:tr>
      <w:tr>
        <w:tc>
          <w:tcPr>
            <w:tcW w:type="dxa" w:w="2880"/>
          </w:tcPr>
          <w:p>
            <w:r/>
            <w:r>
              <w:t>ChatGPT Advanced Voice Mode</w:t>
            </w:r>
          </w:p>
        </w:tc>
        <w:tc>
          <w:tcPr>
            <w:tcW w:type="dxa" w:w="2880"/>
          </w:tcPr>
          <w:p>
            <w:r/>
            <w:r>
              <w:rPr>
                <w:b/>
              </w:rPr>
              <w:t>232ms minimum, 320ms average</w:t>
            </w:r>
          </w:p>
        </w:tc>
        <w:tc>
          <w:tcPr>
            <w:tcW w:type="dxa" w:w="2880"/>
          </w:tcPr>
          <w:p>
            <w:r/>
            <w:r>
              <w:t>OpenAI published figures at AVM launch (2024); real-world ~400-600ms with network round-trip added</w:t>
            </w:r>
          </w:p>
        </w:tc>
      </w:tr>
      <w:tr>
        <w:tc>
          <w:tcPr>
            <w:tcW w:type="dxa" w:w="2880"/>
          </w:tcPr>
          <w:p>
            <w:r/>
            <w:r>
              <w:t>Gemini Live</w:t>
            </w:r>
          </w:p>
        </w:tc>
        <w:tc>
          <w:tcPr>
            <w:tcW w:type="dxa" w:w="2880"/>
          </w:tcPr>
          <w:p>
            <w:r/>
            <w:r>
              <w:t>~400-600ms</w:t>
            </w:r>
          </w:p>
        </w:tc>
        <w:tc>
          <w:tcPr>
            <w:tcW w:type="dxa" w:w="2880"/>
          </w:tcPr>
          <w:p>
            <w:r/>
            <w:r>
              <w:t>Estimated; Google claims "near real-time"; no published numeric SLA</w:t>
            </w:r>
          </w:p>
        </w:tc>
      </w:tr>
      <w:tr>
        <w:tc>
          <w:tcPr>
            <w:tcW w:type="dxa" w:w="2880"/>
          </w:tcPr>
          <w:p>
            <w:r/>
            <w:r>
              <w:t>Grok Voice</w:t>
            </w:r>
          </w:p>
        </w:tc>
        <w:tc>
          <w:tcPr>
            <w:tcW w:type="dxa" w:w="2880"/>
          </w:tcPr>
          <w:p>
            <w:r/>
            <w:r>
              <w:t>Not disclosed</w:t>
            </w:r>
          </w:p>
        </w:tc>
        <w:tc>
          <w:tcPr>
            <w:tcW w:type="dxa" w:w="2880"/>
          </w:tcPr>
          <w:p>
            <w:r/>
            <w:r>
              <w:t>Available on X Premium; no published latency spec</w:t>
            </w:r>
          </w:p>
        </w:tc>
      </w:tr>
      <w:tr>
        <w:tc>
          <w:tcPr>
            <w:tcW w:type="dxa" w:w="2880"/>
          </w:tcPr>
          <w:p>
            <w:r/>
            <w:r>
              <w:t>Character.AI Voice</w:t>
            </w:r>
          </w:p>
        </w:tc>
        <w:tc>
          <w:tcPr>
            <w:tcW w:type="dxa" w:w="2880"/>
          </w:tcPr>
          <w:p>
            <w:r/>
            <w:r>
              <w:t>Not disclosed</w:t>
            </w:r>
          </w:p>
        </w:tc>
        <w:tc>
          <w:tcPr>
            <w:tcW w:type="dxa" w:w="2880"/>
          </w:tcPr>
          <w:p>
            <w:r/>
            <w:r>
              <w:t>Voice features added 2024; no published benchmark; crisis detection failures documented in lawsuit filings</w:t>
            </w:r>
          </w:p>
        </w:tc>
      </w:tr>
      <w:tr>
        <w:tc>
          <w:tcPr>
            <w:tcW w:type="dxa" w:w="2880"/>
          </w:tcPr>
          <w:p>
            <w:r/>
            <w:r>
              <w:t>Replika Voice</w:t>
            </w:r>
          </w:p>
        </w:tc>
        <w:tc>
          <w:tcPr>
            <w:tcW w:type="dxa" w:w="2880"/>
          </w:tcPr>
          <w:p>
            <w:r/>
            <w:r>
              <w:t>Not disclosed</w:t>
            </w:r>
          </w:p>
        </w:tc>
        <w:tc>
          <w:tcPr>
            <w:tcW w:type="dxa" w:w="2880"/>
          </w:tcPr>
          <w:p>
            <w:r/>
            <w:r>
              <w:t>Voice available in Pro; subjectively higher latency (~800ms+)</w:t>
            </w:r>
          </w:p>
        </w:tc>
      </w:tr>
      <w:tr>
        <w:tc>
          <w:tcPr>
            <w:tcW w:type="dxa" w:w="2880"/>
          </w:tcPr>
          <w:p>
            <w:r/>
            <w:r>
              <w:t>Pi.ai</w:t>
            </w:r>
          </w:p>
        </w:tc>
        <w:tc>
          <w:tcPr>
            <w:tcW w:type="dxa" w:w="2880"/>
          </w:tcPr>
          <w:p>
            <w:r/>
            <w:r>
              <w:t>Not disclosed</w:t>
            </w:r>
          </w:p>
        </w:tc>
        <w:tc>
          <w:tcPr>
            <w:tcW w:type="dxa" w:w="2880"/>
          </w:tcPr>
          <w:p>
            <w:r/>
            <w:r>
              <w:t>Known for smooth conversational feel; estimated ~500-700ms</w:t>
            </w:r>
          </w:p>
        </w:tc>
      </w:tr>
      <w:tr>
        <w:tc>
          <w:tcPr>
            <w:tcW w:type="dxa" w:w="2880"/>
          </w:tcPr>
          <w:p>
            <w:r/>
            <w:r>
              <w:t>Calm / Headspace</w:t>
            </w:r>
          </w:p>
        </w:tc>
        <w:tc>
          <w:tcPr>
            <w:tcW w:type="dxa" w:w="2880"/>
          </w:tcPr>
          <w:p>
            <w:r/>
            <w:r>
              <w:t>N/A</w:t>
            </w:r>
          </w:p>
        </w:tc>
        <w:tc>
          <w:tcPr>
            <w:tcW w:type="dxa" w:w="2880"/>
          </w:tcPr>
          <w:p>
            <w:r/>
            <w:r>
              <w:t>Pre-recorded audio, not AI voice generation</w:t>
            </w:r>
          </w:p>
        </w:tc>
      </w:tr>
      <w:tr>
        <w:tc>
          <w:tcPr>
            <w:tcW w:type="dxa" w:w="2880"/>
          </w:tcPr>
          <w:p>
            <w:r/>
            <w:r>
              <w:rPr>
                <w:b/>
              </w:rPr>
              <w:t>Silent Infinity target</w:t>
            </w:r>
          </w:p>
        </w:tc>
        <w:tc>
          <w:tcPr>
            <w:tcW w:type="dxa" w:w="2880"/>
          </w:tcPr>
          <w:p>
            <w:r/>
            <w:r>
              <w:rPr>
                <w:b/>
              </w:rPr>
              <w:t>&lt;500ms</w:t>
            </w:r>
          </w:p>
        </w:tc>
        <w:tc>
          <w:tcPr>
            <w:tcW w:type="dxa" w:w="2880"/>
          </w:tcPr>
          <w:p>
            <w:r/>
            <w:r>
              <w:t>Competitive threshold per Section 5</w:t>
            </w:r>
          </w:p>
        </w:tc>
      </w:tr>
    </w:tbl>
    <w:p/>
    <w:p>
      <w:r>
        <w:rPr>
          <w:b/>
        </w:rPr>
        <w:t>Key finding:</w:t>
      </w:r>
      <w:r>
        <w:t xml:space="preserve"> OpenAI's published 320ms average (232ms best case) for Advanced Voice Mode sets the reference bar. The competitive industry is converging on sub-300ms as the new standard for 2026 (Cartesia Sonic 2 + Deepgram Nova-3 stack achieves &lt;250ms combined STT+TTS). SI's &lt;500ms target is achievable but leaves headroom to be undercut by best-in-class stacks. A stretch target of &lt;350ms is warranted.</w:t>
      </w:r>
    </w:p>
    <w:p>
      <w:pPr>
        <w:spacing w:before="80" w:after="80"/>
      </w:pPr>
      <w:r>
        <w:rPr>
          <w:color w:val="666666"/>
        </w:rPr>
        <w:t>──────────────────────────────────────────────────────────────────────</w:t>
      </w:r>
    </w:p>
    <w:p>
      <w:pPr>
        <w:spacing w:before="280" w:after="80"/>
      </w:pPr>
      <w:r>
        <w:rPr>
          <w:b/>
          <w:color w:val="141413"/>
          <w:sz w:val="36"/>
        </w:rPr>
        <w:t>Section 4 — Quality Benchmarks</w:t>
      </w:r>
    </w:p>
    <w:p>
      <w:pPr>
        <w:spacing w:before="200" w:after="80"/>
      </w:pPr>
      <w:r>
        <w:rPr>
          <w:b/>
          <w:color w:val="141413"/>
          <w:sz w:val="28"/>
        </w:rPr>
        <w:t>LLM-Based Apps (ChatGPT, Claude, Gemini, Grok, Perplexity)</w:t>
      </w:r>
    </w:p>
    <w:p>
      <w:r>
        <w:t>Published benchmark data as of mid-2025:</w:t>
      </w:r>
    </w:p>
    <w:p>
      <w:r>
        <w:rPr>
          <w:b/>
        </w:rPr>
        <w:t>MMLU (5-shot, % correct — general knowledge)</w:t>
      </w:r>
    </w:p>
    <w:p>
      <w:pPr>
        <w:pStyle w:val="ListBullet"/>
      </w:pPr>
      <w:r>
        <w:t>GPT-4o: ~88-89%</w:t>
      </w:r>
    </w:p>
    <w:p>
      <w:pPr>
        <w:pStyle w:val="ListBullet"/>
      </w:pPr>
      <w:r>
        <w:t>Claude Opus 3: ~86-87%</w:t>
      </w:r>
    </w:p>
    <w:p>
      <w:pPr>
        <w:pStyle w:val="ListBullet"/>
      </w:pPr>
      <w:r>
        <w:t>Claude Sonnet 3.5: ~88%</w:t>
      </w:r>
    </w:p>
    <w:p>
      <w:pPr>
        <w:pStyle w:val="ListBullet"/>
      </w:pPr>
      <w:r>
        <w:t>Gemini 1.5 Pro: ~85-87%</w:t>
      </w:r>
    </w:p>
    <w:p>
      <w:pPr>
        <w:pStyle w:val="ListBullet"/>
      </w:pPr>
      <w:r>
        <w:t>Gemini 1.5 Flash: ~78-80%</w:t>
      </w:r>
    </w:p>
    <w:p>
      <w:pPr>
        <w:pStyle w:val="ListBullet"/>
      </w:pPr>
      <w:r>
        <w:t>Grok-2: ~87% (xAI published)</w:t>
      </w:r>
    </w:p>
    <w:p>
      <w:pPr>
        <w:pStyle w:val="ListBullet"/>
      </w:pPr>
      <w:r>
        <w:t>Llama 3.1 405B: ~88% (Meta published)</w:t>
      </w:r>
    </w:p>
    <w:p>
      <w:r>
        <w:rPr>
          <w:b/>
        </w:rPr>
        <w:t>HumanEval (Python code generation, pass@1)</w:t>
      </w:r>
    </w:p>
    <w:p>
      <w:pPr>
        <w:pStyle w:val="ListBullet"/>
      </w:pPr>
      <w:r>
        <w:t>GPT-4o: ~90%</w:t>
      </w:r>
    </w:p>
    <w:p>
      <w:pPr>
        <w:pStyle w:val="ListBullet"/>
      </w:pPr>
      <w:r>
        <w:t>Claude Sonnet 3.5: ~92%</w:t>
      </w:r>
    </w:p>
    <w:p>
      <w:pPr>
        <w:pStyle w:val="ListBullet"/>
      </w:pPr>
      <w:r>
        <w:t>Gemini 1.5 Pro: ~84%</w:t>
      </w:r>
    </w:p>
    <w:p>
      <w:pPr>
        <w:pStyle w:val="ListBullet"/>
      </w:pPr>
      <w:r>
        <w:t>Grok-2: ~85% (inferred)</w:t>
      </w:r>
    </w:p>
    <w:p>
      <w:r>
        <w:rPr>
          <w:b/>
        </w:rPr>
        <w:t>GPQA Diamond (graduate-level science reasoning)</w:t>
      </w:r>
    </w:p>
    <w:p>
      <w:pPr>
        <w:pStyle w:val="ListBullet"/>
      </w:pPr>
      <w:r>
        <w:t>GPT-4o: ~53%</w:t>
      </w:r>
    </w:p>
    <w:p>
      <w:pPr>
        <w:pStyle w:val="ListBullet"/>
      </w:pPr>
      <w:r>
        <w:t>Claude Opus 3: ~51%</w:t>
      </w:r>
    </w:p>
    <w:p>
      <w:pPr>
        <w:pStyle w:val="ListBullet"/>
      </w:pPr>
      <w:r>
        <w:t>Claude Sonnet 3.5: ~59%</w:t>
      </w:r>
    </w:p>
    <w:p>
      <w:pPr>
        <w:pStyle w:val="ListBullet"/>
      </w:pPr>
      <w:r>
        <w:t>Gemini 1.5 Pro: ~46%</w:t>
      </w:r>
    </w:p>
    <w:p>
      <w:pPr>
        <w:pStyle w:val="ListBullet"/>
      </w:pPr>
      <w:r>
        <w:t>o1: ~78% (reasoning model; not directly comparable)</w:t>
      </w:r>
    </w:p>
    <w:p>
      <w:r>
        <w:rPr>
          <w:b/>
        </w:rPr>
        <w:t>Note on Perplexity:</w:t>
      </w:r>
      <w:r>
        <w:t xml:space="preserve"> Perplexity routes queries to backend models (GPT-4o, Claude, Sonar). Its quality is therefore dependent on which model is selected. Perplexity's own Sonar models are not independently benchmarked publicly.</w:t>
      </w:r>
    </w:p>
    <w:p>
      <w:pPr>
        <w:spacing w:before="200" w:after="80"/>
      </w:pPr>
      <w:r>
        <w:rPr>
          <w:b/>
          <w:color w:val="141413"/>
          <w:sz w:val="28"/>
        </w:rPr>
        <w:t>Wellness Apps (Calm, Headspace, Replika, Character.AI)</w:t>
      </w:r>
    </w:p>
    <w:p>
      <w:r>
        <w:rPr>
          <w:b/>
        </w:rPr>
        <w:t>Clinical-safety evaluations are almost entirely absent from public disclosure for wellness and companionship apps.</w:t>
      </w:r>
      <w:r>
        <w:t xml:space="preserve"> This is a known and widely criticized gap in the industry.</w:t>
      </w:r>
    </w:p>
    <w:p>
      <w:pPr>
        <w:pStyle w:val="ListBullet"/>
      </w:pPr>
      <w:r>
        <w:rPr>
          <w:b/>
        </w:rPr>
        <w:t>Calm:</w:t>
      </w:r>
      <w:r>
        <w:t xml:space="preserve"> No published safety evals. Partners with mental health organizations (NAMI) but has not published clinical outcome data for AI features.</w:t>
      </w:r>
    </w:p>
    <w:p>
      <w:pPr>
        <w:pStyle w:val="ListBullet"/>
      </w:pPr>
      <w:r>
        <w:rPr>
          <w:b/>
        </w:rPr>
        <w:t>Headspace:</w:t>
      </w:r>
      <w:r>
        <w:t xml:space="preserve"> Published limited peer-reviewed outcome research on guided meditation (reduced stress markers, improved sleep self-report). No AI-specific safety evaluation published.</w:t>
      </w:r>
    </w:p>
    <w:p>
      <w:pPr>
        <w:pStyle w:val="ListBullet"/>
      </w:pPr>
      <w:r>
        <w:rPr>
          <w:b/>
        </w:rPr>
        <w:t>Replika:</w:t>
      </w:r>
      <w:r>
        <w:t xml:space="preserve"> Faced regulatory inquiry in Italy (2023 GDPR/minor safety order). No published crisis-detection benchmark. Academic researchers have independently documented failures in crisis response.</w:t>
      </w:r>
    </w:p>
    <w:p>
      <w:pPr>
        <w:pStyle w:val="ListBullet"/>
      </w:pPr>
      <w:r>
        <w:rPr>
          <w:b/>
        </w:rPr>
        <w:t>Character.AI:</w:t>
      </w:r>
      <w:r>
        <w:t xml:space="preserve"> Subject of multiple lawsuits (2024-2025) and a January 2026 settlement with Google alleging mental health harms and inadequate crisis detection. Two confirmed teen deaths attributed to chatbot interactions (Florida, 2024; Colorado, 2025). A New York law effective November 2025 now explicitly requires AI companion apps to implement suicidal ideation detection and crisis referral — implying the absence of such features was the documented status quo. Senate hearings (2024) highlighted the gap. No published safety benchmark has ever been released by Character.AI.</w:t>
      </w:r>
    </w:p>
    <w:p>
      <w:r>
        <w:rPr>
          <w:b/>
        </w:rPr>
        <w:t>The pattern is clear:</w:t>
      </w:r>
      <w:r>
        <w:t xml:space="preserve"> Apps that do not publish clinical safety benchmarks tend to have weaker safety infrastructure. Absence of disclosure is informative. Silent Infinity's commitment to an open-source crisis module and quarterly transparency reports would be categorically differentiated from every competitor in this list.</w:t>
      </w:r>
    </w:p>
    <w:p>
      <w:r>
        <w:rPr>
          <w:b/>
        </w:rPr>
        <w:t>Recommended evaluation baseline for SI:</w:t>
      </w:r>
      <w:r>
        <w:t xml:space="preserve"> Published Llama Guard / Llama 3 crisis detection benchmark as floor. AFSP safe messaging guidelines as qualitative standard. Consider publishing against Columbia Suicide Severity Rating Scale (C-SSRS) detection proxy metrics.</w:t>
      </w:r>
    </w:p>
    <w:p>
      <w:pPr>
        <w:spacing w:before="80" w:after="80"/>
      </w:pPr>
      <w:r>
        <w:rPr>
          <w:color w:val="666666"/>
        </w:rPr>
        <w:t>──────────────────────────────────────────────────────────────────────</w:t>
      </w:r>
    </w:p>
    <w:p>
      <w:pPr>
        <w:spacing w:before="280" w:after="80"/>
      </w:pPr>
      <w:r>
        <w:rPr>
          <w:b/>
          <w:color w:val="141413"/>
          <w:sz w:val="36"/>
        </w:rPr>
        <w:t>Section 5 — What Silent Infinity Must Match / Exceed / Refuse</w:t>
      </w:r>
    </w:p>
    <w:p>
      <w:pPr>
        <w:spacing w:before="200" w:after="80"/>
      </w:pPr>
      <w:r>
        <w:rPr>
          <w:b/>
          <w:color w:val="141413"/>
          <w:sz w:val="28"/>
        </w:rPr>
        <w:t>Must Match (Competitive Baseline — Non-Negotiable)</w:t>
      </w:r>
    </w:p>
    <w:p>
      <w:r>
        <w:rPr>
          <w:b/>
        </w:rPr>
        <w:t>Voice latency &lt;500ms (voice-to-voice E2E).</w:t>
      </w:r>
      <w:r>
        <w:t xml:space="preserve"> ChatGPT Advanced Voice Mode already achieves this. Users who have experienced real-time AI voice will not tolerate &gt;600ms. This is table stakes for any voice-first mental wellness product launching in 2026.</w:t>
      </w:r>
    </w:p>
    <w:p>
      <w:r>
        <w:rPr>
          <w:b/>
        </w:rPr>
        <w:t>Crisis detection exceeding Llama baseline.</w:t>
      </w:r>
      <w:r>
        <w:t xml:space="preserve"> Llama Guard 2/3 provides a published, reproducible benchmark. SI must meet or exceed this on a standardized held-out set. Any deployed model scoring below this threshold is a liability — legal, ethical, and reputational.</w:t>
      </w:r>
    </w:p>
    <w:p>
      <w:r>
        <w:rPr>
          <w:b/>
        </w:rPr>
        <w:t>Mobile parity (iOS + Android, feature-complete).</w:t>
      </w:r>
      <w:r>
        <w:t xml:space="preserve"> Calm and Headspace derive the majority of their sessions from mobile. Competitors with web-only or degraded mobile experiences lose retention rapidly. SI mobile apps must ship with full voice capability, not a reduced feature set.</w:t>
      </w:r>
    </w:p>
    <w:p>
      <w:r>
        <w:rPr>
          <w:b/>
        </w:rPr>
        <w:t>SSO (Google + Apple sign-in).</w:t>
      </w:r>
      <w:r>
        <w:t xml:space="preserve"> Friction at registration kills conversion. Every major competitor offers SSO. The absence of it in SI's current build is a gap that reduces conversion rate measurably, particularly for wellness-motivated users who are already ambivalent about signing up.</w:t>
      </w:r>
    </w:p>
    <w:p>
      <w:r>
        <w:rPr>
          <w:b/>
        </w:rPr>
        <w:t>Multi-chat persistent memory.</w:t>
      </w:r>
      <w:r>
        <w:t xml:space="preserve"> Users of ChatGPT and Replika expect the AI to remember them across sessions. Single-session AI is increasingly perceived as broken behavior, not a privacy feature. SI must implement this with transparent controls.</w:t>
      </w:r>
    </w:p>
    <w:p>
      <w:r>
        <w:rPr>
          <w:b/>
        </w:rPr>
        <w:t>Self-service data export.</w:t>
      </w:r>
      <w:r>
        <w:t xml:space="preserve"> GDPR Article 20 (data portability) requires this for EU users. Beyond compliance, offering this builds trust — users who know they can leave are more likely to stay.</w:t>
      </w:r>
    </w:p>
    <w:p>
      <w:pPr>
        <w:spacing w:before="200" w:after="80"/>
      </w:pPr>
      <w:r>
        <w:rPr>
          <w:b/>
          <w:color w:val="141413"/>
          <w:sz w:val="28"/>
        </w:rPr>
        <w:t>Must Exceed (Differentiation — Where SI Wins)</w:t>
      </w:r>
    </w:p>
    <w:p>
      <w:r>
        <w:rPr>
          <w:b/>
        </w:rPr>
        <w:t>AFSP clinical partnership.</w:t>
      </w:r>
      <w:r>
        <w:t xml:space="preserve"> No competitor has a formal partnership with the American Foundation for Suicide Prevention or equivalent tier-1 clinical body. This is achievable and would be a category-defining signal.</w:t>
      </w:r>
    </w:p>
    <w:p>
      <w:r>
        <w:rPr>
          <w:b/>
        </w:rPr>
        <w:t>Open-source crisis detection module.</w:t>
      </w:r>
      <w:r>
        <w:t xml:space="preserve"> Publishing the crisis detection model and evaluation set under an open license does three things: earns academic and clinical credibility, invites external red-teaming, and signals that SI is not hiding inadequate safety behind proprietary opacity.</w:t>
      </w:r>
    </w:p>
    <w:p>
      <w:r>
        <w:rPr>
          <w:b/>
        </w:rPr>
        <w:t>Quarterly transparency reports.</w:t>
      </w:r>
      <w:r>
        <w:t xml:space="preserve"> Modeled on Anthropic's responsible scaling policy updates and Signal's transparency reports. Publish: crisis escalation rates, false positive/negative rates, data deletion requests fulfilled, security incidents. No competitor does this in the wellness AI space.</w:t>
      </w:r>
    </w:p>
    <w:p>
      <w:r>
        <w:rPr>
          <w:b/>
        </w:rPr>
        <w:t>OpenTimestamps conversation archiving.</w:t>
      </w:r>
      <w:r>
        <w:t xml:space="preserve"> Cryptographically timestamped conversation logs give users provable records of what SI said, when. This addresses a novel user fear (AI providers retroactively editing training data) and has no competitor equivalent.</w:t>
      </w:r>
    </w:p>
    <w:p>
      <w:r>
        <w:rPr>
          <w:b/>
        </w:rPr>
        <w:t>PhD-curated clinical knowledge corpus.</w:t>
      </w:r>
      <w:r>
        <w:t xml:space="preserve"> Distinguishes SI's clinical groundedness from competitors whose training data is undifferentiated web text. Should be documented, versioned, and partially disclosed.</w:t>
      </w:r>
    </w:p>
    <w:p>
      <w:r>
        <w:rPr>
          <w:b/>
        </w:rPr>
        <w:t>Ethical pricing with no dark patterns.</w:t>
      </w:r>
      <w:r>
        <w:t xml:space="preserve"> Clear pricing page, no hidden cancellation friction, prorated refunds, no "call to cancel" traps.</w:t>
      </w:r>
    </w:p>
    <w:p>
      <w:pPr>
        <w:spacing w:before="200" w:after="80"/>
      </w:pPr>
      <w:r>
        <w:rPr>
          <w:b/>
          <w:color w:val="141413"/>
          <w:sz w:val="28"/>
        </w:rPr>
        <w:t>Must Refuse (Anti-Features — Competitive Moat via Restraint)</w:t>
      </w:r>
    </w:p>
    <w:p>
      <w:r>
        <w:rPr>
          <w:b/>
        </w:rPr>
        <w:t>Streaks.</w:t>
      </w:r>
      <w:r>
        <w:t xml:space="preserve"> Duolingo-style streaks create anxiety, not wellness. Calm and Headspace both use them; they are documented to cause distress in users with anxiety disorders. SI will not ship streaks.</w:t>
      </w:r>
    </w:p>
    <w:p>
      <w:r>
        <w:rPr>
          <w:b/>
        </w:rPr>
        <w:t>Push notification dark patterns.</w:t>
      </w:r>
      <w:r>
        <w:t xml:space="preserve"> Re-engagement notifications calibrated for maximum open rate (not user benefit) are standard practice and explicitly harmful in a mental wellness context.</w:t>
      </w:r>
    </w:p>
    <w:p>
      <w:r>
        <w:rPr>
          <w:b/>
        </w:rPr>
        <w:t>Social comparison features.</w:t>
      </w:r>
      <w:r>
        <w:t xml:space="preserve"> Leaderboards, "your friend completed 10 sessions" prompts, and public achievement feeds create status anxiety. Refuse unconditionally.</w:t>
      </w:r>
    </w:p>
    <w:p>
      <w:r>
        <w:rPr>
          <w:b/>
        </w:rPr>
        <w:t>Hidden therapist referral fees.</w:t>
      </w:r>
      <w:r>
        <w:t xml:space="preserve"> Several wellness apps receive financial incentives for referrals to therapy services. SI will disclose all clinical partnerships and accept no undisclosed referral revenue.</w:t>
      </w:r>
    </w:p>
    <w:p>
      <w:r>
        <w:rPr>
          <w:b/>
        </w:rPr>
        <w:t>Celebrity voice cloning.</w:t>
      </w:r>
      <w:r>
        <w:t xml:space="preserve"> Calm uses celebrity narrators (compensated). Using AI clones of celebrity voices without unambiguous, ongoing consent is ethically and legally untenable.</w:t>
      </w:r>
    </w:p>
    <w:p>
      <w:r>
        <w:rPr>
          <w:b/>
        </w:rPr>
        <w:t>Parasocial "AI best friend" framing.</w:t>
      </w:r>
      <w:r>
        <w:t xml:space="preserve"> Replika and Character.AI explicitly cultivate parasocial attachment. This may drive retention metrics while causing measurable harm. SI's positioning must be "clinical-grade AI support" not "your AI companion."</w:t>
      </w:r>
    </w:p>
    <w:p>
      <w:pPr>
        <w:spacing w:before="80" w:after="80"/>
      </w:pPr>
      <w:r>
        <w:rPr>
          <w:color w:val="666666"/>
        </w:rPr>
        <w:t>──────────────────────────────────────────────────────────────────────</w:t>
      </w:r>
    </w:p>
    <w:p>
      <w:pPr>
        <w:spacing w:before="280" w:after="80"/>
      </w:pPr>
      <w:r>
        <w:rPr>
          <w:b/>
          <w:color w:val="141413"/>
          <w:sz w:val="36"/>
        </w:rPr>
        <w:t>Section 6 — 12-Week Sprint Plan</w:t>
      </w:r>
    </w:p>
    <w:p>
      <w:pPr>
        <w:spacing w:before="200" w:after="80"/>
      </w:pPr>
      <w:r>
        <w:rPr>
          <w:b/>
          <w:color w:val="141413"/>
          <w:sz w:val="28"/>
        </w:rPr>
        <w:t>Weeks 1-2: Foundation Parity</w:t>
      </w:r>
    </w:p>
    <w:p>
      <w:pPr>
        <w:pStyle w:val="ListBullet"/>
      </w:pPr>
      <w:r>
        <w:t>Ship SSO (Google + Apple) to remove registration friction</w:t>
      </w:r>
    </w:p>
    <w:p>
      <w:pPr>
        <w:pStyle w:val="ListBullet"/>
      </w:pPr>
      <w:r>
        <w:t>Instrument TTFT and voice-to-voice latency dashboards (baseline measurement)</w:t>
      </w:r>
    </w:p>
    <w:p>
      <w:pPr>
        <w:pStyle w:val="ListBullet"/>
      </w:pPr>
      <w:r>
        <w:t>Deploy Llama Guard 3 crisis detection module with internal eval harness</w:t>
      </w:r>
    </w:p>
    <w:p>
      <w:pPr>
        <w:pStyle w:val="ListBullet"/>
      </w:pPr>
      <w:r>
        <w:t>Begin AFSP partnership outreach (no delay on relationship-building)</w:t>
      </w:r>
    </w:p>
    <w:p>
      <w:pPr>
        <w:spacing w:before="200" w:after="80"/>
      </w:pPr>
      <w:r>
        <w:rPr>
          <w:b/>
          <w:color w:val="141413"/>
          <w:sz w:val="28"/>
        </w:rPr>
        <w:t>Weeks 3-4: Voice Optimization</w:t>
      </w:r>
    </w:p>
    <w:p>
      <w:pPr>
        <w:pStyle w:val="ListBullet"/>
      </w:pPr>
      <w:r>
        <w:t>Optimize STT + LLM + TTS pipeline to hit &lt;500ms median voice-to-voice</w:t>
      </w:r>
    </w:p>
    <w:p>
      <w:pPr>
        <w:pStyle w:val="ListBullet"/>
      </w:pPr>
      <w:r>
        <w:t>A/B test voice endpoint routing (regional edge nodes)</w:t>
      </w:r>
    </w:p>
    <w:p>
      <w:pPr>
        <w:pStyle w:val="ListBullet"/>
      </w:pPr>
      <w:r>
        <w:t>Ship voice feature parity on iOS and Android (close any gaps vs. web)</w:t>
      </w:r>
    </w:p>
    <w:p>
      <w:pPr>
        <w:spacing w:before="200" w:after="80"/>
      </w:pPr>
      <w:r>
        <w:rPr>
          <w:b/>
          <w:color w:val="141413"/>
          <w:sz w:val="28"/>
        </w:rPr>
        <w:t>Weeks 5-6: Memory and Data Rights</w:t>
      </w:r>
    </w:p>
    <w:p>
      <w:pPr>
        <w:pStyle w:val="ListBullet"/>
      </w:pPr>
      <w:r>
        <w:t>Ship multi-chat persistent memory with user-facing memory management UI</w:t>
      </w:r>
    </w:p>
    <w:p>
      <w:pPr>
        <w:pStyle w:val="ListBullet"/>
      </w:pPr>
      <w:r>
        <w:t>Implement self-service data export (JSON + PDF formats)</w:t>
      </w:r>
    </w:p>
    <w:p>
      <w:pPr>
        <w:pStyle w:val="ListBullet"/>
      </w:pPr>
      <w:r>
        <w:t>Implement self-service account/data deletion with 30-day grace period</w:t>
      </w:r>
    </w:p>
    <w:p>
      <w:pPr>
        <w:pStyle w:val="ListBullet"/>
      </w:pPr>
      <w:r>
        <w:t>Begin SOC 2 Type II audit engagement</w:t>
      </w:r>
    </w:p>
    <w:p>
      <w:pPr>
        <w:spacing w:before="200" w:after="80"/>
      </w:pPr>
      <w:r>
        <w:rPr>
          <w:b/>
          <w:color w:val="141413"/>
          <w:sz w:val="28"/>
        </w:rPr>
        <w:t>Weeks 7-8: Clinical Differentiation</w:t>
      </w:r>
    </w:p>
    <w:p>
      <w:pPr>
        <w:pStyle w:val="ListBullet"/>
      </w:pPr>
      <w:r>
        <w:t>Publish open-source crisis detection module to GitHub with benchmark dataset</w:t>
      </w:r>
    </w:p>
    <w:p>
      <w:pPr>
        <w:pStyle w:val="ListBullet"/>
      </w:pPr>
      <w:r>
        <w:t>Finalize AFSP partnership announcement</w:t>
      </w:r>
    </w:p>
    <w:p>
      <w:pPr>
        <w:pStyle w:val="ListBullet"/>
      </w:pPr>
      <w:r>
        <w:t>Ship "About Our AI" transparency page documenting PhD corpus, model versions, safety benchmarks</w:t>
      </w:r>
    </w:p>
    <w:p>
      <w:pPr>
        <w:pStyle w:val="ListBullet"/>
      </w:pPr>
      <w:r>
        <w:t>Set up OpenTimestamps integration for conversation log archiving (opt-in)</w:t>
      </w:r>
    </w:p>
    <w:p>
      <w:pPr>
        <w:spacing w:before="200" w:after="80"/>
      </w:pPr>
      <w:r>
        <w:rPr>
          <w:b/>
          <w:color w:val="141413"/>
          <w:sz w:val="28"/>
        </w:rPr>
        <w:t>Weeks 9-10: Content and Retention (Ethical)</w:t>
      </w:r>
    </w:p>
    <w:p>
      <w:pPr>
        <w:pStyle w:val="ListBullet"/>
      </w:pPr>
      <w:r>
        <w:t>Ship guided meditation content library (curated, no streak mechanic)</w:t>
      </w:r>
    </w:p>
    <w:p>
      <w:pPr>
        <w:pStyle w:val="ListBullet"/>
      </w:pPr>
      <w:r>
        <w:t>Launch journal feature with local-first privacy option</w:t>
      </w:r>
    </w:p>
    <w:p>
      <w:pPr>
        <w:pStyle w:val="ListBullet"/>
      </w:pPr>
      <w:r>
        <w:t>Publish first Quarterly Transparency Report (even if partial — set the precedent)</w:t>
      </w:r>
    </w:p>
    <w:p>
      <w:pPr>
        <w:spacing w:before="200" w:after="80"/>
      </w:pPr>
      <w:r>
        <w:rPr>
          <w:b/>
          <w:color w:val="141413"/>
          <w:sz w:val="28"/>
        </w:rPr>
        <w:t>Weeks 11-12: API and Ecosystem</w:t>
      </w:r>
    </w:p>
    <w:p>
      <w:pPr>
        <w:pStyle w:val="ListBullet"/>
      </w:pPr>
      <w:r>
        <w:t>Soft-launch developer API (waitlist) for clinical integration partners</w:t>
      </w:r>
    </w:p>
    <w:p>
      <w:pPr>
        <w:pStyle w:val="ListBullet"/>
      </w:pPr>
      <w:r>
        <w:t>Publish GDPR DSAR documentation and request handling workflow</w:t>
      </w:r>
    </w:p>
    <w:p>
      <w:pPr>
        <w:pStyle w:val="ListBullet"/>
      </w:pPr>
      <w:r>
        <w:t>SOC 2 interim progress update for enterprise prospects</w:t>
      </w:r>
    </w:p>
    <w:p>
      <w:pPr>
        <w:pStyle w:val="ListBullet"/>
      </w:pPr>
      <w:r>
        <w:t>Competitive review: re-run this analysis, identify any new gaps</w:t>
      </w:r>
    </w:p>
    <w:p>
      <w:pPr>
        <w:spacing w:before="80" w:after="80"/>
      </w:pPr>
      <w:r>
        <w:rPr>
          <w:color w:val="666666"/>
        </w:rPr>
        <w:t>──────────────────────────────────────────────────────────────────────</w:t>
      </w:r>
    </w:p>
    <w:p>
      <w:pPr>
        <w:spacing w:before="280" w:after="80"/>
      </w:pPr>
      <w:r>
        <w:rPr>
          <w:b/>
          <w:color w:val="141413"/>
          <w:sz w:val="36"/>
        </w:rPr>
        <w:t>Section 7 — References</w:t>
      </w:r>
    </w:p>
    <w:p>
      <w:pPr>
        <w:pStyle w:val="ListNumber"/>
      </w:pPr>
      <w:r>
        <w:t>[ArtificialAnalysis.ai — LLM leaderboard, latency and throughput benchmarks, 2026](https://artificialanalysis.ai/leaderboards/models)</w:t>
      </w:r>
    </w:p>
    <w:p>
      <w:pPr>
        <w:pStyle w:val="ListNumber"/>
      </w:pPr>
      <w:r>
        <w:t>[BenchLM.ai — LLM Speed &amp; Latency Comparison 2026](https://benchlm.ai/llm-speed)</w:t>
      </w:r>
    </w:p>
    <w:p>
      <w:pPr>
        <w:pStyle w:val="ListNumber"/>
      </w:pPr>
      <w:r>
        <w:t>[Morphllm.com — Tokens Per Second LLM Speed Benchmark Guide 2026](https://www.morphllm.com/tokens-per-second)</w:t>
      </w:r>
    </w:p>
    <w:p>
      <w:pPr>
        <w:pStyle w:val="ListNumber"/>
      </w:pPr>
      <w:r>
        <w:t>OpenAI — GPT-4o and Advanced Voice Mode documentation, 2024-2025. https://openai.com (AVM latency: 232ms min, 320ms avg, published at AVM launch)</w:t>
      </w:r>
    </w:p>
    <w:p>
      <w:pPr>
        <w:pStyle w:val="ListNumber"/>
      </w:pPr>
      <w:r>
        <w:t>Anthropic — Claude model cards and responsible scaling policy, 2025. https://anthropic.com</w:t>
      </w:r>
    </w:p>
    <w:p>
      <w:pPr>
        <w:pStyle w:val="ListNumber"/>
      </w:pPr>
      <w:r>
        <w:t>Google DeepMind — Gemini technical report and benchmark table, 2025. https://deepmind.google</w:t>
      </w:r>
    </w:p>
    <w:p>
      <w:pPr>
        <w:pStyle w:val="ListNumber"/>
      </w:pPr>
      <w:r>
        <w:t>xAI — Grok-2 benchmark blog post, 2024. https://x.ai</w:t>
      </w:r>
    </w:p>
    <w:p>
      <w:pPr>
        <w:pStyle w:val="ListNumber"/>
      </w:pPr>
      <w:r>
        <w:t>Meta AI — Llama 3.1 model card and Llama Guard 2/3 evaluation, 2024. https://ai.meta.com</w:t>
      </w:r>
    </w:p>
    <w:p>
      <w:pPr>
        <w:pStyle w:val="ListNumber"/>
      </w:pPr>
      <w:r>
        <w:t>[CNN Business — Character.AI and Google settle teen suicide lawsuits, January 2026](https://www.cnn.com/2026/01/07/business/character-ai-google-settle-teen-suicide-lawsuit)</w:t>
      </w:r>
    </w:p>
    <w:p>
      <w:pPr>
        <w:pStyle w:val="ListNumber"/>
      </w:pPr>
      <w:r>
        <w:t>[CNN Business — Senators demand info from AI companion apps, April 2025](https://www.cnn.com/2025/04/03/tech/ai-chat-apps-safety-concerns-senators-character-ai-replika)</w:t>
      </w:r>
    </w:p>
    <w:p>
      <w:pPr>
        <w:pStyle w:val="ListNumber"/>
      </w:pPr>
      <w:r>
        <w:t>[Picovoice TTS Latency Benchmark — GitHub](https://github.com/Picovoice/tts-latency-benchmark)</w:t>
      </w:r>
    </w:p>
    <w:p>
      <w:pPr>
        <w:pStyle w:val="ListNumber"/>
      </w:pPr>
      <w:r>
        <w:t>[DEV Community — Cracking the &lt;1s Voice Loop: 30+ Stack Benchmarks](https://dev.to/cloudx/cracking-the-1-second-voice-loop-what-we-learned-after-30-stack-benchmarks-427)</w:t>
      </w:r>
    </w:p>
    <w:p>
      <w:pPr>
        <w:pStyle w:val="ListNumber"/>
      </w:pPr>
      <w:r>
        <w:t>Italian DPA (Garante) — Replika enforcement notice, 2023. https://www.garanteprivacy.it</w:t>
      </w:r>
    </w:p>
    <w:p>
      <w:pPr>
        <w:pStyle w:val="ListNumber"/>
      </w:pPr>
      <w:r>
        <w:t>AFSP — Safe Messaging Guidelines for Media. https://afsp.org</w:t>
      </w:r>
    </w:p>
    <w:p>
      <w:pPr>
        <w:pStyle w:val="ListNumber"/>
      </w:pPr>
      <w:r>
        <w:t>Calm / Headspace App Store listings and public pricing pages — accessed April 2026. (Inference for funnel mechanics)</w:t>
      </w:r>
    </w:p>
    <w:p>
      <w:pPr>
        <w:pStyle w:val="ListNumber"/>
      </w:pPr>
      <w:r>
        <w:t>Columbia Lighthouse Project — C-SSRS instrument documentation. https://cssrs.columbia.edu</w:t>
      </w:r>
    </w:p>
    <w:p>
      <w:r>
        <w:rPr>
          <w:i/>
        </w:rPr>
        <w:t>Where no primary source was available, findings are labeled "inference" and represent reasoned estimates based on publicly available behavior, user reports, and analogous data points. All benchmark numbers should be independently verified before use in investor or clinical materials.</w:t>
      </w:r>
    </w:p>
    <w:p>
      <w:pPr>
        <w:spacing w:before="80" w:after="80"/>
      </w:pPr>
      <w:r>
        <w:rPr>
          <w:color w:val="666666"/>
        </w:rPr>
        <w:t>──────────────────────────────────────────────────────────────────────</w:t>
      </w:r>
    </w:p>
    <w:p>
      <w:r>
        <w:rPr>
          <w:i/>
        </w:rPr>
        <w:t>Document prepared by SCOUT | TITAN Research | 2026-04-21</w:t>
      </w:r>
    </w:p>
    <w:p>
      <w:r>
        <w:rPr>
          <w:i/>
        </w:rPr>
        <w:t>Next review: 2026-07-21 (quarterly cadence)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