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CLAUDE-UI-AND-LOCAL-STT-2026-04-25</w:t>
      </w:r>
    </w:p>
    <w:p>
      <w:pPr>
        <w:spacing w:before="200" w:after="80"/>
      </w:pPr>
      <w:r>
        <w:rPr>
          <w:b/>
          <w:color w:val="141413"/>
          <w:sz w:val="28"/>
        </w:rPr>
        <w:t>SCOUT Research Memo — Two-Part: Claude.ai UI Reverse Engineering + Client-Side STT (A013)</w:t>
      </w:r>
    </w:p>
    <w:p>
      <w:r>
        <w:rPr>
          <w:b/>
        </w:rPr>
        <w:t>Prepared:</w:t>
      </w:r>
      <w:r>
        <w:t xml:space="preserve"> 2026-04-25 | </w:t>
      </w:r>
      <w:r>
        <w:rPr>
          <w:b/>
        </w:rPr>
        <w:t>Agent:</w:t>
      </w:r>
      <w:r>
        <w:t xml:space="preserve"> SCOUT | </w:t>
      </w:r>
      <w:r>
        <w:rPr>
          <w:b/>
        </w:rPr>
        <w:t>For:</w:t>
      </w:r>
      <w:r>
        <w:t xml:space="preserve"> Silent Infinity / TITAN</w:t>
      </w:r>
    </w:p>
    <w:p>
      <w:pPr>
        <w:spacing w:before="80" w:after="80"/>
      </w:pPr>
      <w:r>
        <w:rPr>
          <w:color w:val="666666"/>
        </w:rPr>
        <w:t>──────────────────────────────────────────────────────────────────────</w:t>
      </w:r>
    </w:p>
    <w:p>
      <w:pPr>
        <w:spacing w:before="280" w:after="80"/>
      </w:pPr>
      <w:r>
        <w:rPr>
          <w:b/>
          <w:color w:val="141413"/>
          <w:sz w:val="36"/>
        </w:rPr>
        <w:t>PART 1 — Claude.ai UI Reverse Engineering</w:t>
      </w:r>
    </w:p>
    <w:p>
      <w:pPr>
        <w:spacing w:before="200" w:after="80"/>
      </w:pPr>
      <w:r>
        <w:rPr>
          <w:b/>
          <w:color w:val="141413"/>
          <w:sz w:val="28"/>
        </w:rPr>
        <w:t>1.1 Loading / Thinking States</w:t>
      </w:r>
    </w:p>
    <w:p>
      <w:r>
        <w:rPr>
          <w:b/>
        </w:rPr>
        <w:t>What Claude.ai actually shows:</w:t>
      </w:r>
    </w:p>
    <w:p>
      <w:r>
        <w:t xml:space="preserve">Claude.ai's web interface uses an </w:t>
      </w:r>
      <w:r>
        <w:rPr>
          <w:b/>
        </w:rPr>
        <w:t>animated ellipsis</w:t>
      </w:r>
      <w:r>
        <w:t xml:space="preserve"> (three dots, </w:t>
      </w:r>
      <w:r>
        <w:t>...</w:t>
      </w:r>
      <w:r>
        <w:t>) during streaming — no text label like "Thinking..." or "Pondering..." appears in the production web UI. The dots pulse or animate in sequence. This is confirmed by multiple UI comparisons and is distinct from Claude Code's approach.</w:t>
      </w:r>
    </w:p>
    <w:p>
      <w:r>
        <w:rPr>
          <w:b/>
        </w:rPr>
        <w:t>Claude Code's loading phrases (different product, same brand):</w:t>
      </w:r>
    </w:p>
    <w:p>
      <w:r>
        <w:t>Claude Code uses a rotating set of playful single-word gerunds displayed as the task status:</w:t>
      </w:r>
    </w:p>
    <w:p>
      <w:pPr>
        <w:pStyle w:val="ListBullet"/>
      </w:pPr>
      <w:r>
        <w:t>"marinating", "schlepping", "concocting", "honking"</w:t>
      </w:r>
    </w:p>
    <w:p>
      <w:r>
        <w:t>These appear after every prompt. They are deliberate design decisions adding personality. They rotate; they are not tied to task type.</w:t>
      </w:r>
    </w:p>
    <w:p>
      <w:r>
        <w:rPr>
          <w:b/>
        </w:rPr>
        <w:t>Contrast with competitors:</w:t>
      </w:r>
    </w:p>
    <w:p>
      <w:pPr>
        <w:pStyle w:val="ListBullet"/>
      </w:pPr>
      <w:r>
        <w:t>ChatGPT: simple ellipsis, no text</w:t>
      </w:r>
    </w:p>
    <w:p>
      <w:pPr>
        <w:pStyle w:val="ListBullet"/>
      </w:pPr>
      <w:r>
        <w:t>Gemini: "Deep Research" mode shows layered "thinking in stages" visual with step labels</w:t>
      </w:r>
    </w:p>
    <w:p>
      <w:pPr>
        <w:pStyle w:val="ListBullet"/>
      </w:pPr>
      <w:r>
        <w:t>Claude.ai web: plain animated ellipsis — minimal, lets content lead</w:t>
      </w:r>
    </w:p>
    <w:p>
      <w:r>
        <w:rPr>
          <w:b/>
        </w:rPr>
        <w:t>Pre-first-token vs. mid-stream:</w:t>
      </w:r>
    </w:p>
    <w:p>
      <w:pPr>
        <w:pStyle w:val="ListBullet"/>
      </w:pPr>
      <w:r>
        <w:t>Pre-first-token: animated dots are shown in the assistant bubble immediately, giving a perceived response start</w:t>
      </w:r>
    </w:p>
    <w:p>
      <w:pPr>
        <w:pStyle w:val="ListBullet"/>
      </w:pPr>
      <w:r>
        <w:t>Mid-stream: text streams word-by-word; no additional indicator</w:t>
      </w:r>
    </w:p>
    <w:p>
      <w:pPr>
        <w:pStyle w:val="ListBullet"/>
      </w:pPr>
      <w:r>
        <w:t>Extended thinking (Claude 3.5+ API feature): a collapsible "thinking" block precedes the response, styled in a dimmer / indented block with a brain/sparkle icon — this IS visible in claude.ai for models with extended thinking enabled</w:t>
      </w:r>
    </w:p>
    <w:p>
      <w:r>
        <w:rPr>
          <w:b/>
        </w:rPr>
        <w:t>Design decision for Silent Infinity:</w:t>
      </w:r>
    </w:p>
    <w:p>
      <w:r>
        <w:t>Do NOT copy ellipsis literally — it reads as "loading". Instead adopt Claude Code's personality-loading approach for the companion context: single rotating word, warm tone (e.g., "listening...", "feeling...", "weaving..."). This is more on-brand for an emotional companion.</w:t>
      </w:r>
    </w:p>
    <w:p>
      <w:pPr>
        <w:spacing w:before="80" w:after="80"/>
      </w:pPr>
      <w:r>
        <w:rPr>
          <w:color w:val="666666"/>
        </w:rPr>
        <w:t>──────────────────────────────────────────────────────────────────────</w:t>
      </w:r>
    </w:p>
    <w:p>
      <w:pPr>
        <w:spacing w:before="200" w:after="80"/>
      </w:pPr>
      <w:r>
        <w:rPr>
          <w:b/>
          <w:color w:val="141413"/>
          <w:sz w:val="28"/>
        </w:rPr>
        <w:t>1.2 Suggestion Chips / Starter Prompts</w:t>
      </w:r>
    </w:p>
    <w:p>
      <w:r>
        <w:rPr>
          <w:b/>
        </w:rPr>
        <w:t>Observed behavior:</w:t>
      </w:r>
    </w:p>
    <w:p>
      <w:pPr>
        <w:pStyle w:val="ListBullet"/>
      </w:pPr>
      <w:r>
        <w:t xml:space="preserve">Claude.ai shows </w:t>
      </w:r>
      <w:r>
        <w:rPr>
          <w:b/>
        </w:rPr>
        <w:t>4 starter suggestion cards</w:t>
      </w:r>
      <w:r>
        <w:t xml:space="preserve"> on the empty-state home screen (new conversation / no prior context)</w:t>
      </w:r>
    </w:p>
    <w:p>
      <w:pPr>
        <w:pStyle w:val="ListBullet"/>
      </w:pPr>
      <w:r>
        <w:t xml:space="preserve">Cards are displayed in a </w:t>
      </w:r>
      <w:r>
        <w:rPr>
          <w:b/>
        </w:rPr>
        <w:t>2x2 grid</w:t>
      </w:r>
      <w:r>
        <w:t xml:space="preserve"> on desktop, stacked on mobile</w:t>
      </w:r>
    </w:p>
    <w:p>
      <w:pPr>
        <w:pStyle w:val="ListBullet"/>
      </w:pPr>
      <w:r>
        <w:t xml:space="preserve">Shape: </w:t>
      </w:r>
      <w:r>
        <w:rPr>
          <w:b/>
        </w:rPr>
        <w:t>rounded rectangle</w:t>
      </w:r>
      <w:r>
        <w:t xml:space="preserve"> (not pill — more like a card with ~12px border radius)</w:t>
      </w:r>
    </w:p>
    <w:p>
      <w:pPr>
        <w:pStyle w:val="ListBullet"/>
      </w:pPr>
      <w:r>
        <w:t xml:space="preserve">Color: </w:t>
      </w:r>
      <w:r>
        <w:rPr>
          <w:b/>
        </w:rPr>
        <w:t>warm off-white / cream</w:t>
      </w:r>
      <w:r>
        <w:t xml:space="preserve"> with a subtle hairline border (</w:t>
      </w:r>
      <w:r>
        <w:t>#D3D1C7</w:t>
      </w:r>
      <w:r>
        <w:t xml:space="preserve"> gray or similar), matching the </w:t>
      </w:r>
      <w:r>
        <w:t>c-gray-100</w:t>
      </w:r>
      <w:r>
        <w:t xml:space="preserve"> token</w:t>
      </w:r>
    </w:p>
    <w:p>
      <w:pPr>
        <w:pStyle w:val="ListBullet"/>
      </w:pPr>
      <w:r>
        <w:t>Typography: sentence-case, one short question or action phrase per card</w:t>
      </w:r>
    </w:p>
    <w:p>
      <w:pPr>
        <w:pStyle w:val="ListBullet"/>
      </w:pPr>
      <w:r>
        <w:t>Example categories observed: "Write a story", "Analyze this data", "Help me plan", "Explain a concept"</w:t>
      </w:r>
    </w:p>
    <w:p>
      <w:r>
        <w:rPr>
          <w:b/>
        </w:rPr>
        <w:t>When shown:</w:t>
      </w:r>
    </w:p>
    <w:p>
      <w:pPr>
        <w:pStyle w:val="ListBullet"/>
      </w:pPr>
      <w:r>
        <w:t>Only on initial empty state / new chat</w:t>
      </w:r>
    </w:p>
    <w:p>
      <w:pPr>
        <w:pStyle w:val="ListBullet"/>
      </w:pPr>
      <w:r>
        <w:t>Disappear once the user sends a first message</w:t>
      </w:r>
    </w:p>
    <w:p>
      <w:pPr>
        <w:pStyle w:val="ListBullet"/>
      </w:pPr>
      <w:r>
        <w:t>Do NOT reappear mid-conversation (no follow-up chips)</w:t>
      </w:r>
    </w:p>
    <w:p>
      <w:pPr>
        <w:pStyle w:val="ListBullet"/>
      </w:pPr>
      <w:r>
        <w:t xml:space="preserve">"Tone and Length" selector buttons appear as a second-row of small </w:t>
      </w:r>
      <w:r>
        <w:rPr>
          <w:b/>
        </w:rPr>
        <w:t>pill-shaped</w:t>
      </w:r>
      <w:r>
        <w:t xml:space="preserve"> controls below the compose box — these persist across the session: "Balanced", "Concise", "More detail" — these are the closest to a persistent chip UI</w:t>
      </w:r>
    </w:p>
    <w:p>
      <w:r>
        <w:rPr>
          <w:b/>
        </w:rPr>
        <w:t>Implication for Silent Infinity:</w:t>
      </w:r>
    </w:p>
    <w:p>
      <w:r>
        <w:t>Starter chips in emotional companion context should be topic-seeded ("Tell me about your day", "I'm feeling overwhelmed", "Help me process something"), shown only on empty state, 3–4 maximum. Use pill shape for brevity. Follow Claude's pattern: disappear on first send.</w:t>
      </w:r>
    </w:p>
    <w:p>
      <w:pPr>
        <w:spacing w:before="80" w:after="80"/>
      </w:pPr>
      <w:r>
        <w:rPr>
          <w:color w:val="666666"/>
        </w:rPr>
        <w:t>──────────────────────────────────────────────────────────────────────</w:t>
      </w:r>
    </w:p>
    <w:p>
      <w:pPr>
        <w:spacing w:before="200" w:after="80"/>
      </w:pPr>
      <w:r>
        <w:rPr>
          <w:b/>
          <w:color w:val="141413"/>
          <w:sz w:val="28"/>
        </w:rPr>
        <w:t>1.3 Message Bubbles</w:t>
      </w:r>
    </w:p>
    <w:p>
      <w:r>
        <w:rPr>
          <w:b/>
        </w:rPr>
        <w:t>Assistant messages:</w:t>
      </w:r>
    </w:p>
    <w:p>
      <w:pPr>
        <w:pStyle w:val="ListBullet"/>
      </w:pPr>
      <w:r>
        <w:rPr>
          <w:b/>
        </w:rPr>
        <w:t>No bubble background</w:t>
      </w:r>
      <w:r>
        <w:t xml:space="preserve"> — text renders directly on the page background, full width</w:t>
      </w:r>
    </w:p>
    <w:p>
      <w:pPr>
        <w:pStyle w:val="ListBullet"/>
      </w:pPr>
      <w:r>
        <w:t>Left-aligned, no avatar (avatar removed in ~2024 redesign — older screenshots show a small orange/flame orb but current production has no per-message avatar)</w:t>
      </w:r>
    </w:p>
    <w:p>
      <w:pPr>
        <w:pStyle w:val="ListBullet"/>
      </w:pPr>
      <w:r>
        <w:t>Generous line-height (~1.65–1.75)</w:t>
      </w:r>
    </w:p>
    <w:p>
      <w:pPr>
        <w:pStyle w:val="ListBullet"/>
      </w:pPr>
      <w:r>
        <w:t>Markdown rendered inline (bold, code blocks with syntax highlighting)</w:t>
      </w:r>
    </w:p>
    <w:p>
      <w:pPr>
        <w:pStyle w:val="ListBullet"/>
      </w:pPr>
      <w:r>
        <w:t>Code blocks: dark inset background, monospace font, copy button in top-right corner</w:t>
      </w:r>
    </w:p>
    <w:p>
      <w:r>
        <w:rPr>
          <w:b/>
        </w:rPr>
        <w:t>User messages:</w:t>
      </w:r>
    </w:p>
    <w:p>
      <w:pPr>
        <w:pStyle w:val="ListBullet"/>
      </w:pPr>
      <w:r>
        <w:rPr>
          <w:b/>
        </w:rPr>
        <w:t>Pill/bubble with background</w:t>
      </w:r>
      <w:r>
        <w:t xml:space="preserve"> — rounded rectangle, warm cream/beige fill (</w:t>
      </w:r>
      <w:r>
        <w:t>#F4F3EE</w:t>
      </w:r>
      <w:r>
        <w:t xml:space="preserve"> Pampas or similar)</w:t>
      </w:r>
    </w:p>
    <w:p>
      <w:pPr>
        <w:pStyle w:val="ListBullet"/>
      </w:pPr>
      <w:r>
        <w:t>Right-aligned on desktop, constrained to ~65–70% width</w:t>
      </w:r>
    </w:p>
    <w:p>
      <w:pPr>
        <w:pStyle w:val="ListBullet"/>
      </w:pPr>
      <w:r>
        <w:t>"You" label or no label depending on context</w:t>
      </w:r>
    </w:p>
    <w:p>
      <w:pPr>
        <w:pStyle w:val="ListBullet"/>
      </w:pPr>
      <w:r>
        <w:t>No avatar icon in current production</w:t>
      </w:r>
    </w:p>
    <w:p>
      <w:r>
        <w:rPr>
          <w:b/>
        </w:rPr>
        <w:t>Differentiation pattern:</w:t>
      </w:r>
    </w:p>
    <w:p>
      <w:r>
        <w:t>The pattern is asymmetric — assistant is full-width naked text, user is a contained pill bubble. This creates visual hierarchy (assistant content dominates the page canvas; user input is contained/subordinate).</w:t>
      </w:r>
    </w:p>
    <w:p>
      <w:r>
        <w:rPr>
          <w:b/>
        </w:rPr>
        <w:t>Implication for Silent Infinity:</w:t>
      </w:r>
    </w:p>
    <w:p>
      <w:r>
        <w:t>This is the RIGHT pattern for an emotional companion. The AI's response should feel like it fills the space; the user's message should feel like it was received and held. Adopt this exact asymmetric layout.</w:t>
      </w:r>
    </w:p>
    <w:p>
      <w:pPr>
        <w:spacing w:before="80" w:after="80"/>
      </w:pPr>
      <w:r>
        <w:rPr>
          <w:color w:val="666666"/>
        </w:rPr>
        <w:t>──────────────────────────────────────────────────────────────────────</w:t>
      </w:r>
    </w:p>
    <w:p>
      <w:pPr>
        <w:spacing w:before="200" w:after="80"/>
      </w:pPr>
      <w:r>
        <w:rPr>
          <w:b/>
          <w:color w:val="141413"/>
          <w:sz w:val="28"/>
        </w:rPr>
        <w:t>1.4 Compose Box</w:t>
      </w:r>
    </w:p>
    <w:p>
      <w:r>
        <w:rPr>
          <w:b/>
        </w:rPr>
        <w:t>Shape and behavior:</w:t>
      </w:r>
    </w:p>
    <w:p>
      <w:pPr>
        <w:pStyle w:val="ListBullet"/>
      </w:pPr>
      <w:r>
        <w:rPr>
          <w:b/>
        </w:rPr>
        <w:t>Auto-expanding textarea</w:t>
      </w:r>
      <w:r>
        <w:t xml:space="preserve"> — starts as a single line, grows with content, max-height ~40% viewport before scrolling internally</w:t>
      </w:r>
    </w:p>
    <w:p>
      <w:pPr>
        <w:pStyle w:val="ListBullet"/>
      </w:pPr>
      <w:r>
        <w:rPr>
          <w:b/>
        </w:rPr>
        <w:t>Border radius:</w:t>
      </w:r>
      <w:r>
        <w:t xml:space="preserve"> ~24px (pill-like at small heights, more rectangular when tall)</w:t>
      </w:r>
    </w:p>
    <w:p>
      <w:pPr>
        <w:pStyle w:val="ListBullet"/>
      </w:pPr>
      <w:r>
        <w:rPr>
          <w:b/>
        </w:rPr>
        <w:t>Default state:</w:t>
      </w:r>
      <w:r>
        <w:t xml:space="preserve"> subtle hairline border (</w:t>
      </w:r>
      <w:r>
        <w:t>#B4B2A9</w:t>
      </w:r>
      <w:r>
        <w:t xml:space="preserve"> or similar c-gray-200), light fill background slightly darker than page</w:t>
      </w:r>
    </w:p>
    <w:p>
      <w:pPr>
        <w:pStyle w:val="ListBullet"/>
      </w:pPr>
      <w:r>
        <w:rPr>
          <w:b/>
        </w:rPr>
        <w:t>Focus state:</w:t>
      </w:r>
      <w:r>
        <w:t xml:space="preserve"> border intensifies — shifts to near-black </w:t>
      </w:r>
      <w:r>
        <w:t>#444441</w:t>
      </w:r>
      <w:r>
        <w:t xml:space="preserve"> or accent coral </w:t>
      </w:r>
      <w:r>
        <w:t>#C15F3C</w:t>
      </w:r>
      <w:r>
        <w:t xml:space="preserve"> glow — no aggressive box-shadow, subtle ring</w:t>
      </w:r>
    </w:p>
    <w:p>
      <w:pPr>
        <w:pStyle w:val="ListBullet"/>
      </w:pPr>
      <w:r>
        <w:rPr>
          <w:b/>
        </w:rPr>
        <w:t>Background:</w:t>
      </w:r>
      <w:r>
        <w:t xml:space="preserve"> slightly off-white/cream, NOT pure white</w:t>
      </w:r>
    </w:p>
    <w:p>
      <w:r>
        <w:rPr>
          <w:b/>
        </w:rPr>
        <w:t>Buttons inside compose box (left side):</w:t>
      </w:r>
    </w:p>
    <w:p>
      <w:pPr>
        <w:pStyle w:val="ListBullet"/>
      </w:pPr>
      <w:r>
        <w:t>Paperclip attachment button (left edge)</w:t>
      </w:r>
    </w:p>
    <w:p>
      <w:pPr>
        <w:pStyle w:val="ListBullet"/>
      </w:pPr>
      <w:r>
        <w:t>Plus/add button in some views</w:t>
      </w:r>
    </w:p>
    <w:p>
      <w:r>
        <w:rPr>
          <w:b/>
        </w:rPr>
        <w:t>Buttons inside compose box (right side):</w:t>
      </w:r>
    </w:p>
    <w:p>
      <w:pPr>
        <w:pStyle w:val="ListBullet"/>
      </w:pPr>
      <w:r>
        <w:rPr>
          <w:b/>
        </w:rPr>
        <w:t>Microphone / voice mode icon</w:t>
      </w:r>
      <w:r>
        <w:t xml:space="preserve"> — sound wave symbol (not classic microphone icon), appears on right side of compose box</w:t>
      </w:r>
    </w:p>
    <w:p>
      <w:pPr>
        <w:pStyle w:val="ListBullet"/>
      </w:pPr>
      <w:r>
        <w:rPr>
          <w:b/>
        </w:rPr>
        <w:t>Send button</w:t>
      </w:r>
      <w:r>
        <w:t xml:space="preserve"> — appears only when text is present; replaces or overlays the voice icon; arrow-up icon in circular button, warm coral/terracotta fill </w:t>
      </w:r>
      <w:r>
        <w:t>#C15F3C</w:t>
      </w:r>
    </w:p>
    <w:p>
      <w:r>
        <w:rPr>
          <w:b/>
        </w:rPr>
        <w:t>Keyboard shortcuts:</w:t>
      </w:r>
    </w:p>
    <w:p>
      <w:pPr>
        <w:pStyle w:val="ListBullet"/>
      </w:pPr>
      <w:r>
        <w:t>Enter to send</w:t>
      </w:r>
    </w:p>
    <w:p>
      <w:pPr>
        <w:pStyle w:val="ListBullet"/>
      </w:pPr>
      <w:r>
        <w:t>Shift+Enter for newline</w:t>
      </w:r>
    </w:p>
    <w:p>
      <w:pPr>
        <w:pStyle w:val="ListBullet"/>
      </w:pPr>
      <w:r>
        <w:t>/ to trigger slash commands (in newer versions)</w:t>
      </w:r>
    </w:p>
    <w:p>
      <w:r>
        <w:rPr>
          <w:b/>
        </w:rPr>
        <w:t>Voice mode activation:</w:t>
      </w:r>
    </w:p>
    <w:p>
      <w:pPr>
        <w:pStyle w:val="ListBullet"/>
      </w:pPr>
      <w:r>
        <w:t>Tapping the sound wave symbol activates voice mode</w:t>
      </w:r>
    </w:p>
    <w:p>
      <w:pPr>
        <w:pStyle w:val="ListBullet"/>
      </w:pPr>
      <w:r>
        <w:t>Claude.ai web: "sound wave symbol in the lower right corner of the chat window"</w:t>
      </w:r>
    </w:p>
    <w:p>
      <w:pPr>
        <w:pStyle w:val="ListBullet"/>
      </w:pPr>
      <w:r>
        <w:t>Mobile: sound wave icon next to microphone icon in text input field</w:t>
      </w:r>
    </w:p>
    <w:p>
      <w:pPr>
        <w:pStyle w:val="ListBullet"/>
      </w:pPr>
      <w:r>
        <w:t>Two sub-modes: hands-free (auto-populate + auto-send) and push-to-talk</w:t>
      </w:r>
    </w:p>
    <w:p>
      <w:pPr>
        <w:spacing w:before="80" w:after="80"/>
      </w:pPr>
      <w:r>
        <w:rPr>
          <w:color w:val="666666"/>
        </w:rPr>
        <w:t>──────────────────────────────────────────────────────────────────────</w:t>
      </w:r>
    </w:p>
    <w:p>
      <w:pPr>
        <w:spacing w:before="200" w:after="80"/>
      </w:pPr>
      <w:r>
        <w:rPr>
          <w:b/>
          <w:color w:val="141413"/>
          <w:sz w:val="28"/>
        </w:rPr>
        <w:t>1.5 Color Palette — Verified Values</w:t>
      </w:r>
    </w:p>
    <w:p>
      <w:r>
        <w:rPr>
          <w:b/>
        </w:rPr>
        <w:t>Primary brand palette (sourced from Pi generative-ui Claude guidelines, Anthropic assets):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Token</w:t>
            </w:r>
          </w:p>
        </w:tc>
        <w:tc>
          <w:tcPr>
            <w:tcW w:type="dxa" w:w="2160"/>
          </w:tcPr>
          <w:p>
            <w:r>
              <w:rPr>
                <w:b/>
              </w:rPr>
            </w:r>
            <w:r>
              <w:rPr>
                <w:b/>
              </w:rPr>
              <w:t>Name</w:t>
            </w:r>
          </w:p>
        </w:tc>
        <w:tc>
          <w:tcPr>
            <w:tcW w:type="dxa" w:w="2160"/>
          </w:tcPr>
          <w:p>
            <w:r>
              <w:rPr>
                <w:b/>
              </w:rPr>
            </w:r>
            <w:r>
              <w:rPr>
                <w:b/>
              </w:rPr>
              <w:t>Hex</w:t>
            </w:r>
          </w:p>
        </w:tc>
        <w:tc>
          <w:tcPr>
            <w:tcW w:type="dxa" w:w="2160"/>
          </w:tcPr>
          <w:p>
            <w:r>
              <w:rPr>
                <w:b/>
              </w:rPr>
            </w:r>
            <w:r>
              <w:rPr>
                <w:b/>
              </w:rPr>
              <w:t>Usage</w:t>
            </w:r>
          </w:p>
        </w:tc>
      </w:tr>
      <w:tr>
        <w:tc>
          <w:tcPr>
            <w:tcW w:type="dxa" w:w="2160"/>
          </w:tcPr>
          <w:p>
            <w:r/>
            <w:r>
              <w:t>c-coral-400</w:t>
            </w:r>
          </w:p>
        </w:tc>
        <w:tc>
          <w:tcPr>
            <w:tcW w:type="dxa" w:w="2160"/>
          </w:tcPr>
          <w:p>
            <w:r/>
            <w:r>
              <w:t>Crail / Terracotta</w:t>
            </w:r>
          </w:p>
        </w:tc>
        <w:tc>
          <w:tcPr>
            <w:tcW w:type="dxa" w:w="2160"/>
          </w:tcPr>
          <w:p>
            <w:r/>
            <w:r>
              <w:t>#D85A30</w:t>
            </w:r>
          </w:p>
        </w:tc>
        <w:tc>
          <w:tcPr>
            <w:tcW w:type="dxa" w:w="2160"/>
          </w:tcPr>
          <w:p>
            <w:r/>
            <w:r>
              <w:t>Primary accent, CTA buttons</w:t>
            </w:r>
          </w:p>
        </w:tc>
      </w:tr>
      <w:tr>
        <w:tc>
          <w:tcPr>
            <w:tcW w:type="dxa" w:w="2160"/>
          </w:tcPr>
          <w:p>
            <w:r/>
            <w:r>
              <w:t>c-coral-200</w:t>
            </w:r>
          </w:p>
        </w:tc>
        <w:tc>
          <w:tcPr>
            <w:tcW w:type="dxa" w:w="2160"/>
          </w:tcPr>
          <w:p>
            <w:r/>
            <w:r>
              <w:t>Light Coral</w:t>
            </w:r>
          </w:p>
        </w:tc>
        <w:tc>
          <w:tcPr>
            <w:tcW w:type="dxa" w:w="2160"/>
          </w:tcPr>
          <w:p>
            <w:r/>
            <w:r>
              <w:t>#F0997B</w:t>
            </w:r>
          </w:p>
        </w:tc>
        <w:tc>
          <w:tcPr>
            <w:tcW w:type="dxa" w:w="2160"/>
          </w:tcPr>
          <w:p>
            <w:r/>
            <w:r>
              <w:t>Hover states</w:t>
            </w:r>
          </w:p>
        </w:tc>
      </w:tr>
      <w:tr>
        <w:tc>
          <w:tcPr>
            <w:tcW w:type="dxa" w:w="2160"/>
          </w:tcPr>
          <w:p>
            <w:r/>
            <w:r>
              <w:t>c-coral-600</w:t>
            </w:r>
          </w:p>
        </w:tc>
        <w:tc>
          <w:tcPr>
            <w:tcW w:type="dxa" w:w="2160"/>
          </w:tcPr>
          <w:p>
            <w:r/>
            <w:r>
              <w:t>Dark Coral</w:t>
            </w:r>
          </w:p>
        </w:tc>
        <w:tc>
          <w:tcPr>
            <w:tcW w:type="dxa" w:w="2160"/>
          </w:tcPr>
          <w:p>
            <w:r/>
            <w:r>
              <w:t>#993C1D</w:t>
            </w:r>
          </w:p>
        </w:tc>
        <w:tc>
          <w:tcPr>
            <w:tcW w:type="dxa" w:w="2160"/>
          </w:tcPr>
          <w:p>
            <w:r/>
            <w:r>
              <w:t>Pressed states</w:t>
            </w:r>
          </w:p>
        </w:tc>
      </w:tr>
      <w:tr>
        <w:tc>
          <w:tcPr>
            <w:tcW w:type="dxa" w:w="2160"/>
          </w:tcPr>
          <w:p>
            <w:r/>
            <w:r>
              <w:t>c-gray-50</w:t>
            </w:r>
          </w:p>
        </w:tc>
        <w:tc>
          <w:tcPr>
            <w:tcW w:type="dxa" w:w="2160"/>
          </w:tcPr>
          <w:p>
            <w:r/>
            <w:r>
              <w:t>Pampas</w:t>
            </w:r>
          </w:p>
        </w:tc>
        <w:tc>
          <w:tcPr>
            <w:tcW w:type="dxa" w:w="2160"/>
          </w:tcPr>
          <w:p>
            <w:r/>
            <w:r>
              <w:t>#F4F3EE</w:t>
            </w:r>
          </w:p>
        </w:tc>
        <w:tc>
          <w:tcPr>
            <w:tcW w:type="dxa" w:w="2160"/>
          </w:tcPr>
          <w:p>
            <w:r/>
            <w:r>
              <w:t>Page background (light mode)</w:t>
            </w:r>
          </w:p>
        </w:tc>
      </w:tr>
      <w:tr>
        <w:tc>
          <w:tcPr>
            <w:tcW w:type="dxa" w:w="2160"/>
          </w:tcPr>
          <w:p>
            <w:r/>
            <w:r>
              <w:t>c-gray-100</w:t>
            </w:r>
          </w:p>
        </w:tc>
        <w:tc>
          <w:tcPr>
            <w:tcW w:type="dxa" w:w="2160"/>
          </w:tcPr>
          <w:p>
            <w:r/>
            <w:r>
              <w:t>Cloudy / Warm Gray</w:t>
            </w:r>
          </w:p>
        </w:tc>
        <w:tc>
          <w:tcPr>
            <w:tcW w:type="dxa" w:w="2160"/>
          </w:tcPr>
          <w:p>
            <w:r/>
            <w:r>
              <w:t>#D3D1C7</w:t>
            </w:r>
          </w:p>
        </w:tc>
        <w:tc>
          <w:tcPr>
            <w:tcW w:type="dxa" w:w="2160"/>
          </w:tcPr>
          <w:p>
            <w:r/>
            <w:r>
              <w:t>Hairlines, card borders</w:t>
            </w:r>
          </w:p>
        </w:tc>
      </w:tr>
      <w:tr>
        <w:tc>
          <w:tcPr>
            <w:tcW w:type="dxa" w:w="2160"/>
          </w:tcPr>
          <w:p>
            <w:r/>
            <w:r>
              <w:t>c-gray-200</w:t>
            </w:r>
          </w:p>
        </w:tc>
        <w:tc>
          <w:tcPr>
            <w:tcW w:type="dxa" w:w="2160"/>
          </w:tcPr>
          <w:p>
            <w:r/>
            <w:r>
              <w:t>Mid Gray</w:t>
            </w:r>
          </w:p>
        </w:tc>
        <w:tc>
          <w:tcPr>
            <w:tcW w:type="dxa" w:w="2160"/>
          </w:tcPr>
          <w:p>
            <w:r/>
            <w:r>
              <w:t>#B4B2A9</w:t>
            </w:r>
          </w:p>
        </w:tc>
        <w:tc>
          <w:tcPr>
            <w:tcW w:type="dxa" w:w="2160"/>
          </w:tcPr>
          <w:p>
            <w:r/>
            <w:r>
              <w:t>Input borders default</w:t>
            </w:r>
          </w:p>
        </w:tc>
      </w:tr>
      <w:tr>
        <w:tc>
          <w:tcPr>
            <w:tcW w:type="dxa" w:w="2160"/>
          </w:tcPr>
          <w:p>
            <w:r/>
            <w:r>
              <w:t>c-gray-600</w:t>
            </w:r>
          </w:p>
        </w:tc>
        <w:tc>
          <w:tcPr>
            <w:tcW w:type="dxa" w:w="2160"/>
          </w:tcPr>
          <w:p>
            <w:r/>
            <w:r>
              <w:t>Charcoal</w:t>
            </w:r>
          </w:p>
        </w:tc>
        <w:tc>
          <w:tcPr>
            <w:tcW w:type="dxa" w:w="2160"/>
          </w:tcPr>
          <w:p>
            <w:r/>
            <w:r>
              <w:t>#5F5E5A</w:t>
            </w:r>
          </w:p>
        </w:tc>
        <w:tc>
          <w:tcPr>
            <w:tcW w:type="dxa" w:w="2160"/>
          </w:tcPr>
          <w:p>
            <w:r/>
            <w:r>
              <w:t>Secondary text</w:t>
            </w:r>
          </w:p>
        </w:tc>
      </w:tr>
      <w:tr>
        <w:tc>
          <w:tcPr>
            <w:tcW w:type="dxa" w:w="2160"/>
          </w:tcPr>
          <w:p>
            <w:r/>
            <w:r>
              <w:t>c-gray-800</w:t>
            </w:r>
          </w:p>
        </w:tc>
        <w:tc>
          <w:tcPr>
            <w:tcW w:type="dxa" w:w="2160"/>
          </w:tcPr>
          <w:p>
            <w:r/>
            <w:r>
              <w:t>Near Black</w:t>
            </w:r>
          </w:p>
        </w:tc>
        <w:tc>
          <w:tcPr>
            <w:tcW w:type="dxa" w:w="2160"/>
          </w:tcPr>
          <w:p>
            <w:r/>
            <w:r>
              <w:t>#444441</w:t>
            </w:r>
          </w:p>
        </w:tc>
        <w:tc>
          <w:tcPr>
            <w:tcW w:type="dxa" w:w="2160"/>
          </w:tcPr>
          <w:p>
            <w:r/>
            <w:r>
              <w:t>Body text</w:t>
            </w:r>
          </w:p>
        </w:tc>
      </w:tr>
      <w:tr>
        <w:tc>
          <w:tcPr>
            <w:tcW w:type="dxa" w:w="2160"/>
          </w:tcPr>
          <w:p>
            <w:r/>
            <w:r>
              <w:t>c-gray-900</w:t>
            </w:r>
          </w:p>
        </w:tc>
        <w:tc>
          <w:tcPr>
            <w:tcW w:type="dxa" w:w="2160"/>
          </w:tcPr>
          <w:p>
            <w:r/>
            <w:r>
              <w:t>Deep Charcoal</w:t>
            </w:r>
          </w:p>
        </w:tc>
        <w:tc>
          <w:tcPr>
            <w:tcW w:type="dxa" w:w="2160"/>
          </w:tcPr>
          <w:p>
            <w:r/>
            <w:r>
              <w:t>#2C2C2A</w:t>
            </w:r>
          </w:p>
        </w:tc>
        <w:tc>
          <w:tcPr>
            <w:tcW w:type="dxa" w:w="2160"/>
          </w:tcPr>
          <w:p>
            <w:r/>
            <w:r>
              <w:t>Page background (dark mode)</w:t>
            </w:r>
          </w:p>
        </w:tc>
      </w:tr>
      <w:tr>
        <w:tc>
          <w:tcPr>
            <w:tcW w:type="dxa" w:w="2160"/>
          </w:tcPr>
          <w:p>
            <w:r/>
            <w:r>
              <w:t>White</w:t>
            </w:r>
          </w:p>
        </w:tc>
        <w:tc>
          <w:tcPr>
            <w:tcW w:type="dxa" w:w="2160"/>
          </w:tcPr>
          <w:p>
            <w:r/>
            <w:r>
              <w:t>White</w:t>
            </w:r>
          </w:p>
        </w:tc>
        <w:tc>
          <w:tcPr>
            <w:tcW w:type="dxa" w:w="2160"/>
          </w:tcPr>
          <w:p>
            <w:r/>
            <w:r>
              <w:t>#FFFFFF</w:t>
            </w:r>
          </w:p>
        </w:tc>
        <w:tc>
          <w:tcPr>
            <w:tcW w:type="dxa" w:w="2160"/>
          </w:tcPr>
          <w:p>
            <w:r/>
            <w:r>
              <w:t>Card/panel surfaces</w:t>
            </w:r>
          </w:p>
        </w:tc>
      </w:tr>
    </w:tbl>
    <w:p/>
    <w:p>
      <w:r>
        <w:rPr>
          <w:b/>
        </w:rPr>
        <w:t>Dark mode specifics (confirmed):</w:t>
      </w:r>
    </w:p>
    <w:p>
      <w:pPr>
        <w:pStyle w:val="ListBullet"/>
      </w:pPr>
      <w:r>
        <w:t xml:space="preserve">Page background: </w:t>
      </w:r>
      <w:r>
        <w:t>#2B2A27</w:t>
      </w:r>
      <w:r>
        <w:t xml:space="preserve"> (warmer than pure black — "evening conversation" not terminal)</w:t>
      </w:r>
    </w:p>
    <w:p>
      <w:pPr>
        <w:pStyle w:val="ListBullet"/>
      </w:pPr>
      <w:r>
        <w:t xml:space="preserve">Composer background: </w:t>
      </w:r>
      <w:r>
        <w:t>#1F1E1B</w:t>
      </w:r>
      <w:r>
        <w:t xml:space="preserve"> (slightly darker than page)</w:t>
      </w:r>
    </w:p>
    <w:p>
      <w:pPr>
        <w:pStyle w:val="ListBullet"/>
      </w:pPr>
      <w:r>
        <w:t>Text: warm off-white ~</w:t>
      </w:r>
      <w:r>
        <w:t>#F4F3EE</w:t>
      </w:r>
      <w:r>
        <w:t xml:space="preserve"> inverted</w:t>
      </w:r>
    </w:p>
    <w:p>
      <w:r>
        <w:rPr>
          <w:b/>
        </w:rPr>
        <w:t>Accent / oklch equivalents (for CSS-native implementation):</w:t>
      </w:r>
    </w:p>
    <w:p>
      <w:pPr>
        <w:pStyle w:val="ListBullet"/>
      </w:pPr>
      <w:r>
        <w:t xml:space="preserve">Primary CTA: </w:t>
      </w:r>
      <w:r>
        <w:t>oklch(0.70 0.14 45)</w:t>
      </w:r>
      <w:r>
        <w:t xml:space="preserve"> — terracotta</w:t>
      </w:r>
    </w:p>
    <w:p>
      <w:pPr>
        <w:pStyle w:val="ListBullet"/>
      </w:pPr>
      <w:r>
        <w:t xml:space="preserve">Background: </w:t>
      </w:r>
      <w:r>
        <w:t>oklch(0.97 0.02 70)</w:t>
      </w:r>
      <w:r>
        <w:t xml:space="preserve"> — warm cream</w:t>
      </w:r>
    </w:p>
    <w:p>
      <w:pPr>
        <w:pStyle w:val="ListBullet"/>
      </w:pPr>
      <w:r>
        <w:t xml:space="preserve">Dark background: </w:t>
      </w:r>
      <w:r>
        <w:t>oklch(0.20 0.02 70)</w:t>
      </w:r>
      <w:r>
        <w:t xml:space="preserve"> — warm dark</w:t>
      </w:r>
    </w:p>
    <w:p>
      <w:r>
        <w:rPr>
          <w:b/>
        </w:rPr>
        <w:t>Typography:</w:t>
      </w:r>
    </w:p>
    <w:p>
      <w:pPr>
        <w:pStyle w:val="ListBullet"/>
      </w:pPr>
      <w:r>
        <w:t xml:space="preserve">Body/response: </w:t>
      </w:r>
      <w:r>
        <w:t>ui-serif, Georgia, Cambria, "Times New Roman", Times, serif</w:t>
      </w:r>
      <w:r>
        <w:t xml:space="preserve"> — serif stack</w:t>
      </w:r>
    </w:p>
    <w:p>
      <w:pPr>
        <w:pStyle w:val="ListBullet"/>
      </w:pPr>
      <w:r>
        <w:t>Headings: Copernicus (custom Anthropic font) — bespoke serif; fallback is the same serif stack</w:t>
      </w:r>
    </w:p>
    <w:p>
      <w:pPr>
        <w:pStyle w:val="ListBullet"/>
      </w:pPr>
      <w:r>
        <w:t>Tiempos Headline is used in marketing/editorial; the chat UI uses the system serif stack for performance</w:t>
      </w:r>
    </w:p>
    <w:p>
      <w:pPr>
        <w:pStyle w:val="ListBullet"/>
      </w:pPr>
      <w:r>
        <w:t>Code: system monospace stack</w:t>
      </w:r>
    </w:p>
    <w:p>
      <w:pPr>
        <w:pStyle w:val="ListBullet"/>
      </w:pPr>
      <w:r>
        <w:t>Line height: 1.65–1.75 for body</w:t>
      </w:r>
    </w:p>
    <w:p>
      <w:pPr>
        <w:pStyle w:val="ListBullet"/>
      </w:pPr>
      <w:r>
        <w:t>Font size: ~15–16px body, ~14px for secondary/metadata</w:t>
      </w:r>
    </w:p>
    <w:p>
      <w:r>
        <w:rPr>
          <w:b/>
        </w:rPr>
        <w:t>Purple used for:</w:t>
      </w:r>
    </w:p>
    <w:p>
      <w:pPr>
        <w:pStyle w:val="ListBullet"/>
      </w:pPr>
      <w:r>
        <w:t>Claude logo orb gradient (</w:t>
      </w:r>
      <w:r>
        <w:t>#534AB7</w:t>
      </w:r>
      <w:r>
        <w:t xml:space="preserve"> c-purple-600 through lighter tones)</w:t>
      </w:r>
    </w:p>
    <w:p>
      <w:pPr>
        <w:pStyle w:val="ListBullet"/>
      </w:pPr>
      <w:r>
        <w:t>Loading spinner (light purple glow)</w:t>
      </w:r>
    </w:p>
    <w:p>
      <w:pPr>
        <w:pStyle w:val="ListBullet"/>
      </w:pPr>
      <w:r>
        <w:t>Not used in message or compose UI</w:t>
      </w:r>
    </w:p>
    <w:p>
      <w:pPr>
        <w:spacing w:before="80" w:after="80"/>
      </w:pPr>
      <w:r>
        <w:rPr>
          <w:color w:val="666666"/>
        </w:rPr>
        <w:t>──────────────────────────────────────────────────────────────────────</w:t>
      </w:r>
    </w:p>
    <w:p>
      <w:pPr>
        <w:spacing w:before="200" w:after="80"/>
      </w:pPr>
      <w:r>
        <w:rPr>
          <w:b/>
          <w:color w:val="141413"/>
          <w:sz w:val="28"/>
        </w:rPr>
        <w:t>1.6 Feedback Widget</w:t>
      </w:r>
    </w:p>
    <w:p>
      <w:r>
        <w:rPr>
          <w:b/>
        </w:rPr>
        <w:t>Mechanism:</w:t>
      </w:r>
      <w:r>
        <w:t xml:space="preserve"> Inline thumbs-up / thumbs-down at </w:t>
      </w:r>
      <w:r>
        <w:rPr>
          <w:b/>
        </w:rPr>
        <w:t>bottom of each assistant message</w:t>
      </w:r>
      <w:r>
        <w:t>, in a message action toolbar</w:t>
      </w:r>
    </w:p>
    <w:p>
      <w:pPr>
        <w:pStyle w:val="ListBullet"/>
      </w:pPr>
      <w:r>
        <w:t>Always present after message completes (not hover-only based on available evidence, though may dim on non-hover)</w:t>
      </w:r>
    </w:p>
    <w:p>
      <w:pPr>
        <w:pStyle w:val="ListBullet"/>
      </w:pPr>
      <w:r>
        <w:t xml:space="preserve">Thumbs-down opens a </w:t>
      </w:r>
      <w:r>
        <w:rPr>
          <w:b/>
        </w:rPr>
        <w:t>modal dialog</w:t>
      </w:r>
      <w:r>
        <w:t xml:space="preserve"> with:</w:t>
      </w:r>
    </w:p>
    <w:p>
      <w:pPr>
        <w:pStyle w:val="ListBullet"/>
      </w:pPr>
      <w:r>
        <w:t>Dropdown: "What type of issue do you wish to report?"</w:t>
      </w:r>
    </w:p>
    <w:p>
      <w:pPr>
        <w:pStyle w:val="ListBullet"/>
      </w:pPr>
      <w:r>
        <w:t>Text area: "What was unsatisfying about this response?"</w:t>
      </w:r>
    </w:p>
    <w:p>
      <w:pPr>
        <w:pStyle w:val="ListBullet"/>
      </w:pPr>
      <w:r>
        <w:t>Submit button</w:t>
      </w:r>
    </w:p>
    <w:p>
      <w:pPr>
        <w:pStyle w:val="ListBullet"/>
      </w:pPr>
      <w:r>
        <w:t>Thumbs-up: single-click, no modal — immediately registers positive signal</w:t>
      </w:r>
    </w:p>
    <w:p>
      <w:pPr>
        <w:pStyle w:val="ListBullet"/>
      </w:pPr>
      <w:r>
        <w:rPr>
          <w:b/>
        </w:rPr>
        <w:t>Privacy implication:</w:t>
      </w:r>
      <w:r>
        <w:t xml:space="preserve"> submitting feedback sends the entire conversation to Anthropic for up to 5 years</w:t>
      </w:r>
    </w:p>
    <w:p>
      <w:r>
        <w:rPr>
          <w:b/>
        </w:rPr>
        <w:t>When it appears:</w:t>
      </w:r>
      <w:r>
        <w:t xml:space="preserve"> after each complete assistant turn; visible throughout conversation not just at end</w:t>
      </w:r>
    </w:p>
    <w:p>
      <w:r>
        <w:rPr>
          <w:b/>
        </w:rPr>
        <w:t>Implication for Silent Infinity:</w:t>
      </w:r>
    </w:p>
    <w:p>
      <w:r>
        <w:t>Adopt the same pattern. Thumbs inline, thumbs-down opens a lightweight bottom sheet (not full modal on mobile) with 2–3 tap options (too long / felt off / missed the point) and optional free text. Do NOT use stars — they create indecision. Binary + optional text is the minimum viable signal.</w:t>
      </w:r>
    </w:p>
    <w:p>
      <w:pPr>
        <w:spacing w:before="80" w:after="80"/>
      </w:pPr>
      <w:r>
        <w:rPr>
          <w:color w:val="666666"/>
        </w:rPr>
        <w:t>──────────────────────────────────────────────────────────────────────</w:t>
      </w:r>
    </w:p>
    <w:p>
      <w:pPr>
        <w:spacing w:before="200" w:after="80"/>
      </w:pPr>
      <w:r>
        <w:rPr>
          <w:b/>
          <w:color w:val="141413"/>
          <w:sz w:val="28"/>
        </w:rPr>
        <w:t>1.7 Spacing, Typography Ratios</w:t>
      </w:r>
    </w:p>
    <w:p>
      <w:r>
        <w:t>Based on observed screenshots and design comparisons: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Property</w:t>
            </w:r>
          </w:p>
        </w:tc>
        <w:tc>
          <w:tcPr>
            <w:tcW w:type="dxa" w:w="4320"/>
          </w:tcPr>
          <w:p>
            <w:r>
              <w:rPr>
                <w:b/>
              </w:rPr>
            </w:r>
            <w:r>
              <w:rPr>
                <w:b/>
              </w:rPr>
              <w:t>Value</w:t>
            </w:r>
          </w:p>
        </w:tc>
      </w:tr>
      <w:tr>
        <w:tc>
          <w:tcPr>
            <w:tcW w:type="dxa" w:w="4320"/>
          </w:tcPr>
          <w:p>
            <w:r/>
            <w:r>
              <w:t>Page horizontal padding</w:t>
            </w:r>
          </w:p>
        </w:tc>
        <w:tc>
          <w:tcPr>
            <w:tcW w:type="dxa" w:w="4320"/>
          </w:tcPr>
          <w:p>
            <w:r/>
            <w:r>
              <w:t>20–24px mobile / 40–48px desktop</w:t>
            </w:r>
          </w:p>
        </w:tc>
      </w:tr>
      <w:tr>
        <w:tc>
          <w:tcPr>
            <w:tcW w:type="dxa" w:w="4320"/>
          </w:tcPr>
          <w:p>
            <w:r/>
            <w:r>
              <w:t>Message vertical gap</w:t>
            </w:r>
          </w:p>
        </w:tc>
        <w:tc>
          <w:tcPr>
            <w:tcW w:type="dxa" w:w="4320"/>
          </w:tcPr>
          <w:p>
            <w:r/>
            <w:r>
              <w:t>24–32px between turns</w:t>
            </w:r>
          </w:p>
        </w:tc>
      </w:tr>
      <w:tr>
        <w:tc>
          <w:tcPr>
            <w:tcW w:type="dxa" w:w="4320"/>
          </w:tcPr>
          <w:p>
            <w:r/>
            <w:r>
              <w:t>Compose box padding</w:t>
            </w:r>
          </w:p>
        </w:tc>
        <w:tc>
          <w:tcPr>
            <w:tcW w:type="dxa" w:w="4320"/>
          </w:tcPr>
          <w:p>
            <w:r/>
            <w:r>
              <w:t>12–16px vertical, 16–20px horizontal</w:t>
            </w:r>
          </w:p>
        </w:tc>
      </w:tr>
      <w:tr>
        <w:tc>
          <w:tcPr>
            <w:tcW w:type="dxa" w:w="4320"/>
          </w:tcPr>
          <w:p>
            <w:r/>
            <w:r>
              <w:t>Border radius (compose)</w:t>
            </w:r>
          </w:p>
        </w:tc>
        <w:tc>
          <w:tcPr>
            <w:tcW w:type="dxa" w:w="4320"/>
          </w:tcPr>
          <w:p>
            <w:r/>
            <w:r>
              <w:t>24px</w:t>
            </w:r>
          </w:p>
        </w:tc>
      </w:tr>
      <w:tr>
        <w:tc>
          <w:tcPr>
            <w:tcW w:type="dxa" w:w="4320"/>
          </w:tcPr>
          <w:p>
            <w:r/>
            <w:r>
              <w:t>Border radius (user bubble)</w:t>
            </w:r>
          </w:p>
        </w:tc>
        <w:tc>
          <w:tcPr>
            <w:tcW w:type="dxa" w:w="4320"/>
          </w:tcPr>
          <w:p>
            <w:r/>
            <w:r>
              <w:t>18px</w:t>
            </w:r>
          </w:p>
        </w:tc>
      </w:tr>
      <w:tr>
        <w:tc>
          <w:tcPr>
            <w:tcW w:type="dxa" w:w="4320"/>
          </w:tcPr>
          <w:p>
            <w:r/>
            <w:r>
              <w:t>Border radius (cards/chips)</w:t>
            </w:r>
          </w:p>
        </w:tc>
        <w:tc>
          <w:tcPr>
            <w:tcW w:type="dxa" w:w="4320"/>
          </w:tcPr>
          <w:p>
            <w:r/>
            <w:r>
              <w:t>12px</w:t>
            </w:r>
          </w:p>
        </w:tc>
      </w:tr>
      <w:tr>
        <w:tc>
          <w:tcPr>
            <w:tcW w:type="dxa" w:w="4320"/>
          </w:tcPr>
          <w:p>
            <w:r/>
            <w:r>
              <w:t>Line height (body)</w:t>
            </w:r>
          </w:p>
        </w:tc>
        <w:tc>
          <w:tcPr>
            <w:tcW w:type="dxa" w:w="4320"/>
          </w:tcPr>
          <w:p>
            <w:r/>
            <w:r>
              <w:t>1.65–1.75</w:t>
            </w:r>
          </w:p>
        </w:tc>
      </w:tr>
      <w:tr>
        <w:tc>
          <w:tcPr>
            <w:tcW w:type="dxa" w:w="4320"/>
          </w:tcPr>
          <w:p>
            <w:r/>
            <w:r>
              <w:t>Font size (body)</w:t>
            </w:r>
          </w:p>
        </w:tc>
        <w:tc>
          <w:tcPr>
            <w:tcW w:type="dxa" w:w="4320"/>
          </w:tcPr>
          <w:p>
            <w:r/>
            <w:r>
              <w:t>15–16px</w:t>
            </w:r>
          </w:p>
        </w:tc>
      </w:tr>
      <w:tr>
        <w:tc>
          <w:tcPr>
            <w:tcW w:type="dxa" w:w="4320"/>
          </w:tcPr>
          <w:p>
            <w:r/>
            <w:r>
              <w:t>Font size (meta/labels)</w:t>
            </w:r>
          </w:p>
        </w:tc>
        <w:tc>
          <w:tcPr>
            <w:tcW w:type="dxa" w:w="4320"/>
          </w:tcPr>
          <w:p>
            <w:r/>
            <w:r>
              <w:t>12–13px</w:t>
            </w:r>
          </w:p>
        </w:tc>
      </w:tr>
      <w:tr>
        <w:tc>
          <w:tcPr>
            <w:tcW w:type="dxa" w:w="4320"/>
          </w:tcPr>
          <w:p>
            <w:r/>
            <w:r>
              <w:t>Max content width</w:t>
            </w:r>
          </w:p>
        </w:tc>
        <w:tc>
          <w:tcPr>
            <w:tcW w:type="dxa" w:w="4320"/>
          </w:tcPr>
          <w:p>
            <w:r/>
            <w:r>
              <w:t>~680px centered</w:t>
            </w:r>
          </w:p>
        </w:tc>
      </w:tr>
    </w:tbl>
    <w:p/>
    <w:p>
      <w:pPr>
        <w:spacing w:before="80" w:after="80"/>
      </w:pPr>
      <w:r>
        <w:rPr>
          <w:color w:val="666666"/>
        </w:rPr>
        <w:t>──────────────────────────────────────────────────────────────────────</w:t>
      </w:r>
    </w:p>
    <w:p>
      <w:pPr>
        <w:spacing w:before="200" w:after="80"/>
      </w:pPr>
      <w:r>
        <w:rPr>
          <w:b/>
          <w:color w:val="141413"/>
          <w:sz w:val="28"/>
        </w:rPr>
        <w:t>PART 1 — Top 3 R-Numbers to Ship</w:t>
      </w:r>
    </w:p>
    <w:p>
      <w:r>
        <w:rPr>
          <w:b/>
        </w:rPr>
        <w:t>R0212 — Claude-palette adoption</w:t>
      </w:r>
      <w:r>
        <w:t xml:space="preserve"> (Effort: S, ~2 days)</w:t>
      </w:r>
    </w:p>
    <w:p>
      <w:r>
        <w:t xml:space="preserve">Replace any existing brand colors in Silent Infinity with the verified Claude-adjacent warm palette: </w:t>
      </w:r>
      <w:r>
        <w:t>#F4F3EE</w:t>
      </w:r>
      <w:r>
        <w:t xml:space="preserve"> page background, </w:t>
      </w:r>
      <w:r>
        <w:t>#2B2A27</w:t>
      </w:r>
      <w:r>
        <w:t xml:space="preserve"> dark mode, coral </w:t>
      </w:r>
      <w:r>
        <w:t>#D85A30</w:t>
      </w:r>
      <w:r>
        <w:t xml:space="preserve"> for primary CTA. Update CSS variables in one pass. Immediate visual lift.</w:t>
      </w:r>
    </w:p>
    <w:p>
      <w:r>
        <w:rPr>
          <w:b/>
        </w:rPr>
        <w:t>R0213 — Asymmetric bubble layout</w:t>
      </w:r>
      <w:r>
        <w:t xml:space="preserve"> (Effort: S, ~1–2 days)</w:t>
      </w:r>
    </w:p>
    <w:p>
      <w:r>
        <w:t>Implement user-right-contained-bubble vs. AI-full-width-naked-text pattern. This is the single biggest visual differentiation that makes it feel "premium AI" rather than SMS-clone. Max content width 680px centered.</w:t>
      </w:r>
    </w:p>
    <w:p>
      <w:r>
        <w:rPr>
          <w:b/>
        </w:rPr>
        <w:t>R0214 — Compose box + inline feedback</w:t>
      </w:r>
      <w:r>
        <w:t xml:space="preserve"> (Effort: M, ~3–4 days)</w:t>
      </w:r>
    </w:p>
    <w:p>
      <w:r>
        <w:t>Auto-expanding textarea with 24px radius, coral send button appears on input, sound-wave voice icon right side, thumbs inline below each AI message, thumbs-down bottom sheet with 3 tap options. Covers feedback loop in same R-number.</w:t>
      </w:r>
    </w:p>
    <w:p>
      <w:pPr>
        <w:spacing w:before="80" w:after="80"/>
      </w:pPr>
      <w:r>
        <w:rPr>
          <w:color w:val="666666"/>
        </w:rPr>
        <w:t>──────────────────────────────────────────────────────────────────────</w:t>
      </w:r>
    </w:p>
    <w:p>
      <w:pPr>
        <w:spacing w:before="280" w:after="80"/>
      </w:pPr>
      <w:r>
        <w:rPr>
          <w:b/>
          <w:color w:val="141413"/>
          <w:sz w:val="36"/>
        </w:rPr>
        <w:t>PART 2 — Client-Side STT (A013) Implementation Spec</w:t>
      </w:r>
    </w:p>
    <w:p>
      <w:pPr>
        <w:spacing w:before="200" w:after="80"/>
      </w:pPr>
      <w:r>
        <w:rPr>
          <w:b/>
          <w:color w:val="141413"/>
          <w:sz w:val="28"/>
        </w:rPr>
        <w:t>2.1 Web Speech API — Browser Support 2026</w:t>
      </w:r>
    </w:p>
    <w:p>
      <w:r>
        <w:rPr>
          <w:b/>
        </w:rPr>
        <w:t>Current state (April 2026):</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Browser</w:t>
            </w:r>
          </w:p>
        </w:tc>
        <w:tc>
          <w:tcPr>
            <w:tcW w:type="dxa" w:w="2880"/>
          </w:tcPr>
          <w:p>
            <w:r>
              <w:rPr>
                <w:b/>
              </w:rPr>
            </w:r>
            <w:r>
              <w:rPr>
                <w:b/>
              </w:rPr>
              <w:t>Support</w:t>
            </w:r>
          </w:p>
        </w:tc>
        <w:tc>
          <w:tcPr>
            <w:tcW w:type="dxa" w:w="2880"/>
          </w:tcPr>
          <w:p>
            <w:r>
              <w:rPr>
                <w:b/>
              </w:rPr>
            </w:r>
            <w:r>
              <w:rPr>
                <w:b/>
              </w:rPr>
              <w:t>Notes</w:t>
            </w:r>
          </w:p>
        </w:tc>
      </w:tr>
      <w:tr>
        <w:tc>
          <w:tcPr>
            <w:tcW w:type="dxa" w:w="2880"/>
          </w:tcPr>
          <w:p>
            <w:r/>
            <w:r>
              <w:t>Chrome desktop (v33+)</w:t>
            </w:r>
          </w:p>
        </w:tc>
        <w:tc>
          <w:tcPr>
            <w:tcW w:type="dxa" w:w="2880"/>
          </w:tcPr>
          <w:p>
            <w:r/>
            <w:r>
              <w:t>Partial</w:t>
            </w:r>
          </w:p>
        </w:tc>
        <w:tc>
          <w:tcPr>
            <w:tcW w:type="dxa" w:w="2880"/>
          </w:tcPr>
          <w:p>
            <w:r/>
            <w:r>
              <w:t>Cloud STT via Google servers by default</w:t>
            </w:r>
          </w:p>
        </w:tc>
      </w:tr>
      <w:tr>
        <w:tc>
          <w:tcPr>
            <w:tcW w:type="dxa" w:w="2880"/>
          </w:tcPr>
          <w:p>
            <w:r/>
            <w:r>
              <w:t>Chrome v139+ desktop</w:t>
            </w:r>
          </w:p>
        </w:tc>
        <w:tc>
          <w:tcPr>
            <w:tcW w:type="dxa" w:w="2880"/>
          </w:tcPr>
          <w:p>
            <w:r/>
            <w:r>
              <w:t>Partial + on-device</w:t>
            </w:r>
          </w:p>
        </w:tc>
        <w:tc>
          <w:tcPr>
            <w:tcW w:type="dxa" w:w="2880"/>
          </w:tcPr>
          <w:p>
            <w:r/>
            <w:r>
              <w:t>processLocally: true</w:t>
            </w:r>
            <w:r>
              <w:t xml:space="preserve"> flag enables on-device (shipped August 2025)</w:t>
            </w:r>
          </w:p>
        </w:tc>
      </w:tr>
      <w:tr>
        <w:tc>
          <w:tcPr>
            <w:tcW w:type="dxa" w:w="2880"/>
          </w:tcPr>
          <w:p>
            <w:r/>
            <w:r>
              <w:t>Edge (v79+)</w:t>
            </w:r>
          </w:p>
        </w:tc>
        <w:tc>
          <w:tcPr>
            <w:tcW w:type="dxa" w:w="2880"/>
          </w:tcPr>
          <w:p>
            <w:r/>
            <w:r>
              <w:t>Partial</w:t>
            </w:r>
          </w:p>
        </w:tc>
        <w:tc>
          <w:tcPr>
            <w:tcW w:type="dxa" w:w="2880"/>
          </w:tcPr>
          <w:p>
            <w:r/>
            <w:r>
              <w:t>Chromium-based, same as Chrome</w:t>
            </w:r>
          </w:p>
        </w:tc>
      </w:tr>
      <w:tr>
        <w:tc>
          <w:tcPr>
            <w:tcW w:type="dxa" w:w="2880"/>
          </w:tcPr>
          <w:p>
            <w:r/>
            <w:r>
              <w:t>Firefox (all)</w:t>
            </w:r>
          </w:p>
        </w:tc>
        <w:tc>
          <w:tcPr>
            <w:tcW w:type="dxa" w:w="2880"/>
          </w:tcPr>
          <w:p>
            <w:r/>
            <w:r>
              <w:t>Not supported</w:t>
            </w:r>
          </w:p>
        </w:tc>
        <w:tc>
          <w:tcPr>
            <w:tcW w:type="dxa" w:w="2880"/>
          </w:tcPr>
          <w:p>
            <w:r/>
            <w:r>
              <w:t>Never implemented SpeechRecognition</w:t>
            </w:r>
          </w:p>
        </w:tc>
      </w:tr>
      <w:tr>
        <w:tc>
          <w:tcPr>
            <w:tcW w:type="dxa" w:w="2880"/>
          </w:tcPr>
          <w:p>
            <w:r/>
            <w:r>
              <w:t>Safari macOS (v14.1+)</w:t>
            </w:r>
          </w:p>
        </w:tc>
        <w:tc>
          <w:tcPr>
            <w:tcW w:type="dxa" w:w="2880"/>
          </w:tcPr>
          <w:p>
            <w:r/>
            <w:r>
              <w:t>Partial</w:t>
            </w:r>
          </w:p>
        </w:tc>
        <w:tc>
          <w:tcPr>
            <w:tcW w:type="dxa" w:w="2880"/>
          </w:tcPr>
          <w:p>
            <w:r/>
            <w:r>
              <w:t>Sends audio to Apple servers; shows permission modal</w:t>
            </w:r>
          </w:p>
        </w:tc>
      </w:tr>
      <w:tr>
        <w:tc>
          <w:tcPr>
            <w:tcW w:type="dxa" w:w="2880"/>
          </w:tcPr>
          <w:p>
            <w:r/>
            <w:r>
              <w:t>Safari iOS (v14.5+)</w:t>
            </w:r>
          </w:p>
        </w:tc>
        <w:tc>
          <w:tcPr>
            <w:tcW w:type="dxa" w:w="2880"/>
          </w:tcPr>
          <w:p>
            <w:r/>
            <w:r>
              <w:t>Partial</w:t>
            </w:r>
          </w:p>
        </w:tc>
        <w:tc>
          <w:tcPr>
            <w:tcW w:type="dxa" w:w="2880"/>
          </w:tcPr>
          <w:p>
            <w:r/>
            <w:r>
              <w:t>Sends to Apple servers; still server-based despite label</w:t>
            </w:r>
          </w:p>
        </w:tc>
      </w:tr>
      <w:tr>
        <w:tc>
          <w:tcPr>
            <w:tcW w:type="dxa" w:w="2880"/>
          </w:tcPr>
          <w:p>
            <w:r/>
            <w:r>
              <w:t>Chrome iOS</w:t>
            </w:r>
          </w:p>
        </w:tc>
        <w:tc>
          <w:tcPr>
            <w:tcW w:type="dxa" w:w="2880"/>
          </w:tcPr>
          <w:p>
            <w:r/>
            <w:r>
              <w:t>Not supported</w:t>
            </w:r>
          </w:p>
        </w:tc>
        <w:tc>
          <w:tcPr>
            <w:tcW w:type="dxa" w:w="2880"/>
          </w:tcPr>
          <w:p>
            <w:r/>
            <w:r>
              <w:t>WebKit restriction — same as Safari iOS</w:t>
            </w:r>
          </w:p>
        </w:tc>
      </w:tr>
      <w:tr>
        <w:tc>
          <w:tcPr>
            <w:tcW w:type="dxa" w:w="2880"/>
          </w:tcPr>
          <w:p>
            <w:r/>
            <w:r>
              <w:t>Chrome Android (v134+)</w:t>
            </w:r>
          </w:p>
        </w:tc>
        <w:tc>
          <w:tcPr>
            <w:tcW w:type="dxa" w:w="2880"/>
          </w:tcPr>
          <w:p>
            <w:r/>
            <w:r>
              <w:t>Partial</w:t>
            </w:r>
          </w:p>
        </w:tc>
        <w:tc>
          <w:tcPr>
            <w:tcW w:type="dxa" w:w="2880"/>
          </w:tcPr>
          <w:p>
            <w:r/>
            <w:r>
              <w:t>Google cloud STT</w:t>
            </w:r>
          </w:p>
        </w:tc>
      </w:tr>
      <w:tr>
        <w:tc>
          <w:tcPr>
            <w:tcW w:type="dxa" w:w="2880"/>
          </w:tcPr>
          <w:p>
            <w:r/>
            <w:r>
              <w:t>Firefox Android</w:t>
            </w:r>
          </w:p>
        </w:tc>
        <w:tc>
          <w:tcPr>
            <w:tcW w:type="dxa" w:w="2880"/>
          </w:tcPr>
          <w:p>
            <w:r/>
            <w:r>
              <w:t>Not supported</w:t>
            </w:r>
          </w:p>
        </w:tc>
        <w:tc>
          <w:tcPr>
            <w:tcW w:type="dxa" w:w="2880"/>
          </w:tcPr>
          <w:p>
            <w:r/>
          </w:p>
        </w:tc>
      </w:tr>
      <w:tr>
        <w:tc>
          <w:tcPr>
            <w:tcW w:type="dxa" w:w="2880"/>
          </w:tcPr>
          <w:p>
            <w:r/>
            <w:r>
              <w:t>Samsung Internet</w:t>
            </w:r>
          </w:p>
        </w:tc>
        <w:tc>
          <w:tcPr>
            <w:tcW w:type="dxa" w:w="2880"/>
          </w:tcPr>
          <w:p>
            <w:r/>
            <w:r>
              <w:t>Partial</w:t>
            </w:r>
          </w:p>
        </w:tc>
        <w:tc>
          <w:tcPr>
            <w:tcW w:type="dxa" w:w="2880"/>
          </w:tcPr>
          <w:p>
            <w:r/>
            <w:r>
              <w:t>Chromium-based</w:t>
            </w:r>
          </w:p>
        </w:tc>
      </w:tr>
    </w:tbl>
    <w:p/>
    <w:p>
      <w:r>
        <w:rPr>
          <w:b/>
        </w:rPr>
        <w:t>Global reach:</w:t>
      </w:r>
      <w:r>
        <w:t xml:space="preserve"> ~88% of users are on browsers with at least partial SpeechRecognition support (CanIUse, 2026). "Partial" means the API exists but implementation varies.</w:t>
      </w:r>
    </w:p>
    <w:p>
      <w:r>
        <w:rPr>
          <w:b/>
        </w:rPr>
        <w:t>Critical caveat:</w:t>
      </w:r>
      <w:r>
        <w:t xml:space="preserve"> The </w:t>
      </w:r>
      <w:r>
        <w:t>processLocally: true</w:t>
      </w:r>
      <w:r>
        <w:t xml:space="preserve"> property is Chrome 139+ desktop ONLY (shipped August 2025). iOS Safari's "partial support" still routes audio to Apple servers — it is NOT on-device from the web.</w:t>
      </w:r>
    </w:p>
    <w:p>
      <w:pPr>
        <w:spacing w:before="80" w:after="80"/>
      </w:pPr>
      <w:r>
        <w:rPr>
          <w:color w:val="666666"/>
        </w:rPr>
        <w:t>──────────────────────────────────────────────────────────────────────</w:t>
      </w:r>
    </w:p>
    <w:p>
      <w:pPr>
        <w:spacing w:before="200" w:after="80"/>
      </w:pPr>
      <w:r>
        <w:rPr>
          <w:b/>
          <w:color w:val="141413"/>
          <w:sz w:val="28"/>
        </w:rPr>
        <w:t>2.2 iOS Safari — Actual Behavior</w:t>
      </w:r>
    </w:p>
    <w:p>
      <w:pPr>
        <w:pStyle w:val="ListBullet"/>
      </w:pPr>
      <w:r>
        <w:t>Web Speech API available since iOS 14.5</w:t>
      </w:r>
    </w:p>
    <w:p>
      <w:pPr>
        <w:pStyle w:val="ListBullet"/>
      </w:pPr>
      <w:r>
        <w:t xml:space="preserve">When used, iOS Safari </w:t>
      </w:r>
      <w:r>
        <w:rPr>
          <w:b/>
        </w:rPr>
        <w:t>shows a system dialog:</w:t>
      </w:r>
      <w:r>
        <w:t xml:space="preserve"> "Access Speech Recognition — Do you allow [site] to send audio to Apple to process speech recognition requests?"</w:t>
      </w:r>
    </w:p>
    <w:p>
      <w:pPr>
        <w:pStyle w:val="ListBullet"/>
      </w:pPr>
      <w:r>
        <w:t xml:space="preserve">Audio is routed to </w:t>
      </w:r>
      <w:r>
        <w:rPr>
          <w:b/>
        </w:rPr>
        <w:t>Apple's servers</w:t>
      </w:r>
      <w:r>
        <w:t xml:space="preserve"> — not on-device despite Apple's native SpeechRecognition framework being on-device</w:t>
      </w:r>
    </w:p>
    <w:p>
      <w:pPr>
        <w:pStyle w:val="ListBullet"/>
      </w:pPr>
      <w:r>
        <w:t xml:space="preserve">Apple's WWDC 2025 introduced </w:t>
      </w:r>
      <w:r>
        <w:rPr>
          <w:b/>
        </w:rPr>
        <w:t>SpeechAnalyzer</w:t>
      </w:r>
      <w:r>
        <w:t xml:space="preserve"> for native iOS apps (iOS 26) with full on-device processing — this is a </w:t>
      </w:r>
      <w:r>
        <w:rPr>
          <w:b/>
        </w:rPr>
        <w:t>native Swift API</w:t>
      </w:r>
      <w:r>
        <w:t>, NOT accessible from web</w:t>
      </w:r>
    </w:p>
    <w:p>
      <w:pPr>
        <w:pStyle w:val="ListBullet"/>
      </w:pPr>
      <w:r>
        <w:t xml:space="preserve">Safari PWA: SpeechRecognition is </w:t>
      </w:r>
      <w:r>
        <w:rPr>
          <w:b/>
        </w:rPr>
        <w:t>blocked</w:t>
      </w:r>
      <w:r>
        <w:t xml:space="preserve"> in PWA/home-screen-add mode on iOS</w:t>
      </w:r>
    </w:p>
    <w:p>
      <w:pPr>
        <w:pStyle w:val="ListBullet"/>
      </w:pPr>
      <w:r>
        <w:t xml:space="preserve">iOS Chrome: SpeechRecognition </w:t>
      </w:r>
      <w:r>
        <w:rPr>
          <w:b/>
        </w:rPr>
        <w:t>not available</w:t>
      </w:r>
      <w:r>
        <w:t xml:space="preserve"> — WebKit restriction</w:t>
      </w:r>
    </w:p>
    <w:p>
      <w:r>
        <w:rPr>
          <w:b/>
        </w:rPr>
        <w:t>Bottom line for Silent Infinity iOS web:</w:t>
      </w:r>
      <w:r>
        <w:t xml:space="preserve"> Web Speech API on iOS = Apple cloud. You get the browser convenience but not true local processing. For true on-device iOS STT you'd need a React Native / native layer.</w:t>
      </w:r>
    </w:p>
    <w:p>
      <w:pPr>
        <w:spacing w:before="80" w:after="80"/>
      </w:pPr>
      <w:r>
        <w:rPr>
          <w:color w:val="666666"/>
        </w:rPr>
        <w:t>──────────────────────────────────────────────────────────────────────</w:t>
      </w:r>
    </w:p>
    <w:p>
      <w:pPr>
        <w:spacing w:before="200" w:after="80"/>
      </w:pPr>
      <w:r>
        <w:rPr>
          <w:b/>
          <w:color w:val="141413"/>
          <w:sz w:val="28"/>
        </w:rPr>
        <w:t>2.3 Android Chrome — Actual Behavior</w:t>
      </w:r>
    </w:p>
    <w:p>
      <w:pPr>
        <w:pStyle w:val="ListBullet"/>
      </w:pPr>
      <w:r>
        <w:t>Chrome Android v134+ has SpeechRecognition</w:t>
      </w:r>
    </w:p>
    <w:p>
      <w:pPr>
        <w:pStyle w:val="ListBullet"/>
      </w:pPr>
      <w:r>
        <w:t xml:space="preserve">Default: audio sent to </w:t>
      </w:r>
      <w:r>
        <w:rPr>
          <w:b/>
        </w:rPr>
        <w:t>Google's cloud STT</w:t>
      </w:r>
      <w:r>
        <w:t xml:space="preserve"> servers</w:t>
      </w:r>
    </w:p>
    <w:p>
      <w:pPr>
        <w:pStyle w:val="ListBullet"/>
      </w:pPr>
      <w:r>
        <w:t xml:space="preserve">Chrome 139+ on Android: </w:t>
      </w:r>
      <w:r>
        <w:t>processLocally</w:t>
      </w:r>
      <w:r>
        <w:t xml:space="preserve"> property added, but language pack support on Android is less mature than desktop</w:t>
      </w:r>
    </w:p>
    <w:p>
      <w:pPr>
        <w:pStyle w:val="ListBullet"/>
      </w:pPr>
      <w:r>
        <w:t>Quality vs. desktop: smaller vocabulary/language model for on-device; developers should detect failure and fall back to cloud</w:t>
      </w:r>
    </w:p>
    <w:p>
      <w:pPr>
        <w:spacing w:before="80" w:after="80"/>
      </w:pPr>
      <w:r>
        <w:rPr>
          <w:color w:val="666666"/>
        </w:rPr>
        <w:t>──────────────────────────────────────────────────────────────────────</w:t>
      </w:r>
    </w:p>
    <w:p>
      <w:pPr>
        <w:spacing w:before="200" w:after="80"/>
      </w:pPr>
      <w:r>
        <w:rPr>
          <w:b/>
          <w:color w:val="141413"/>
          <w:sz w:val="28"/>
        </w:rPr>
        <w:t>2.4 Capability Detection</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2.5 Continuous vs. Single-Shot</w:t>
      </w:r>
    </w:p>
    <w:p>
      <w:pPr>
        <w:spacing w:before="80" w:after="120"/>
      </w:pPr>
      <w:r>
        <w:rPr>
          <w:i/>
          <w:color w:val="666666"/>
          <w:sz w:val="18"/>
        </w:rPr>
        <w:t>[technical detail omitted from printable edition — see source repository for the code block]</w:t>
      </w:r>
    </w:p>
    <w:p>
      <w:r>
        <w:rPr>
          <w:b/>
        </w:rPr>
        <w:t>Single-shot</w:t>
      </w:r>
      <w:r>
        <w:t xml:space="preserve"> is best for: push-to-talk, quick commands</w:t>
      </w:r>
    </w:p>
    <w:p>
      <w:r>
        <w:rPr>
          <w:b/>
        </w:rPr>
        <w:t>Continuous</w:t>
      </w:r>
      <w:r>
        <w:t xml:space="preserve"> is best for: free-flow voice conversation, showing the user their words appear live</w:t>
      </w:r>
    </w:p>
    <w:p>
      <w:r>
        <w:t xml:space="preserve">Silent Infinity should use </w:t>
      </w:r>
      <w:r>
        <w:rPr>
          <w:b/>
        </w:rPr>
        <w:t>continuous with interim results</w:t>
      </w:r>
      <w:r>
        <w:t xml:space="preserve"> for the emotional intimacy of seeing your words appear in real time.</w:t>
      </w:r>
    </w:p>
    <w:p>
      <w:pPr>
        <w:spacing w:before="80" w:after="80"/>
      </w:pPr>
      <w:r>
        <w:rPr>
          <w:color w:val="666666"/>
        </w:rPr>
        <w:t>──────────────────────────────────────────────────────────────────────</w:t>
      </w:r>
    </w:p>
    <w:p>
      <w:pPr>
        <w:spacing w:before="200" w:after="80"/>
      </w:pPr>
      <w:r>
        <w:rPr>
          <w:b/>
          <w:color w:val="141413"/>
          <w:sz w:val="28"/>
        </w:rPr>
        <w:t>2.6 Hybrid Architecture: Client STT + Server Audio for Emotion</w:t>
      </w:r>
    </w:p>
    <w:p>
      <w:r>
        <w:rPr>
          <w:b/>
        </w:rPr>
        <w:t>The "best of both worlds" design:</w:t>
      </w:r>
    </w:p>
    <w:p>
      <w:pPr>
        <w:spacing w:before="80" w:after="120"/>
      </w:pPr>
      <w:r>
        <w:rPr>
          <w:i/>
          <w:color w:val="666666"/>
          <w:sz w:val="18"/>
        </w:rPr>
        <w:t>[technical detail omitted from printable edition — see source repository for the code block]</w:t>
      </w:r>
    </w:p>
    <w:p>
      <w:r>
        <w:rPr>
          <w:b/>
        </w:rPr>
        <w:t>Why this works:</w:t>
      </w:r>
    </w:p>
    <w:p>
      <w:pPr>
        <w:pStyle w:val="ListBullet"/>
      </w:pPr>
      <w:r>
        <w:t xml:space="preserve">Hume EVI accepts raw audio via WebSocket — the </w:t>
      </w:r>
      <w:r>
        <w:t>audio_input</w:t>
      </w:r>
      <w:r>
        <w:t xml:space="preserve"> message receives audio bytes directly</w:t>
      </w:r>
    </w:p>
    <w:p>
      <w:pPr>
        <w:pStyle w:val="ListBullet"/>
      </w:pPr>
      <w:r>
        <w:t xml:space="preserve">The EVI pipeline returns </w:t>
      </w:r>
      <w:r>
        <w:t>user_message</w:t>
      </w:r>
      <w:r>
        <w:t xml:space="preserve"> with both transcript AND </w:t>
      </w:r>
      <w:r>
        <w:t>vocal_expression_measures</w:t>
      </w:r>
    </w:p>
    <w:p>
      <w:pPr>
        <w:pStyle w:val="ListBullet"/>
      </w:pPr>
      <w:r>
        <w:t xml:space="preserve">But you don't NEED Hume's transcript — you can use your own (faster, cheaper, local) transcript and only use Hume's </w:t>
      </w:r>
      <w:r>
        <w:rPr>
          <w:b/>
        </w:rPr>
        <w:t>emotion scores</w:t>
      </w:r>
    </w:p>
    <w:p>
      <w:pPr>
        <w:pStyle w:val="ListBullet"/>
      </w:pPr>
      <w:r>
        <w:t xml:space="preserve">Implementation: open two parallel streams from </w:t>
      </w:r>
      <w:r>
        <w:t>getUserMedia()</w:t>
      </w:r>
      <w:r>
        <w:t xml:space="preserve"> — one feeds </w:t>
      </w:r>
      <w:r>
        <w:t>SpeechRecognition</w:t>
      </w:r>
      <w:r>
        <w:t xml:space="preserve">, one feeds </w:t>
      </w:r>
      <w:r>
        <w:t>MediaRecorder</w:t>
      </w:r>
      <w:r>
        <w:t xml:space="preserve"> → Hume</w:t>
      </w:r>
    </w:p>
    <w:p>
      <w:r>
        <w:rPr>
          <w:b/>
        </w:rPr>
        <w:t>Constraint:</w:t>
      </w:r>
      <w:r>
        <w:t xml:space="preserve"> Hume EVI is a speech-to-speech pipeline; if you want emotion scores only (not full EVI response), you'd use the Expression Measurement API separately, not EVI. The Expression Measurement API accepts audio and returns arousal/valence/expression scores — this is the right tool for the hybrid.</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2.7 Graceful Fallback Architecture</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2.8 Cost Model — How Much We Save</w:t>
      </w:r>
    </w:p>
    <w:p>
      <w:r>
        <w:rPr>
          <w:b/>
        </w:rPr>
        <w:t>Current server-side STT costs (Deepgram Nova-3, PAYG):</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Metric</w:t>
            </w:r>
          </w:p>
        </w:tc>
        <w:tc>
          <w:tcPr>
            <w:tcW w:type="dxa" w:w="4320"/>
          </w:tcPr>
          <w:p>
            <w:r>
              <w:rPr>
                <w:b/>
              </w:rPr>
            </w:r>
            <w:r>
              <w:rPr>
                <w:b/>
              </w:rPr>
              <w:t>Value</w:t>
            </w:r>
          </w:p>
        </w:tc>
      </w:tr>
      <w:tr>
        <w:tc>
          <w:tcPr>
            <w:tcW w:type="dxa" w:w="4320"/>
          </w:tcPr>
          <w:p>
            <w:r/>
            <w:r>
              <w:t>Cost per minute</w:t>
            </w:r>
          </w:p>
        </w:tc>
        <w:tc>
          <w:tcPr>
            <w:tcW w:type="dxa" w:w="4320"/>
          </w:tcPr>
          <w:p>
            <w:r/>
            <w:r>
              <w:t>$0.0077</w:t>
            </w:r>
          </w:p>
        </w:tc>
      </w:tr>
      <w:tr>
        <w:tc>
          <w:tcPr>
            <w:tcW w:type="dxa" w:w="4320"/>
          </w:tcPr>
          <w:p>
            <w:r/>
            <w:r>
              <w:t>Cost per hour</w:t>
            </w:r>
          </w:p>
        </w:tc>
        <w:tc>
          <w:tcPr>
            <w:tcW w:type="dxa" w:w="4320"/>
          </w:tcPr>
          <w:p>
            <w:r/>
            <w:r>
              <w:t>$0.46</w:t>
            </w:r>
          </w:p>
        </w:tc>
      </w:tr>
      <w:tr>
        <w:tc>
          <w:tcPr>
            <w:tcW w:type="dxa" w:w="4320"/>
          </w:tcPr>
          <w:p>
            <w:r/>
            <w:r>
              <w:t>1,000 hours/month</w:t>
            </w:r>
          </w:p>
        </w:tc>
        <w:tc>
          <w:tcPr>
            <w:tcW w:type="dxa" w:w="4320"/>
          </w:tcPr>
          <w:p>
            <w:r/>
            <w:r>
              <w:t>$462/month</w:t>
            </w:r>
          </w:p>
        </w:tc>
      </w:tr>
      <w:tr>
        <w:tc>
          <w:tcPr>
            <w:tcW w:type="dxa" w:w="4320"/>
          </w:tcPr>
          <w:p>
            <w:r/>
            <w:r>
              <w:t>10,000 hours/month</w:t>
            </w:r>
          </w:p>
        </w:tc>
        <w:tc>
          <w:tcPr>
            <w:tcW w:type="dxa" w:w="4320"/>
          </w:tcPr>
          <w:p>
            <w:r/>
            <w:r>
              <w:t>~$4,200/month (with Growth Plan discount ~$3,900)</w:t>
            </w:r>
          </w:p>
        </w:tc>
      </w:tr>
    </w:tbl>
    <w:p/>
    <w:p>
      <w:r>
        <w:rPr>
          <w:b/>
        </w:rPr>
        <w:t>OpenAI Whisper (alternative server path):</w:t>
      </w:r>
    </w:p>
    <w:p>
      <w:pPr>
        <w:pStyle w:val="ListBullet"/>
      </w:pPr>
      <w:r>
        <w:t>$0.006/min ($0.36/hr) — slightly cheaper but no streaming; batch only</w:t>
      </w:r>
    </w:p>
    <w:p>
      <w:pPr>
        <w:pStyle w:val="ListBullet"/>
      </w:pPr>
      <w:r>
        <w:t>GPT-4o Mini Transcribe: $0.003/min for cost-sensitive use</w:t>
      </w:r>
    </w:p>
    <w:p>
      <w:r>
        <w:rPr>
          <w:b/>
        </w:rPr>
        <w:t>Web Speech API cost: $0.00/min</w:t>
      </w:r>
      <w:r>
        <w:t xml:space="preserve"> — zero direct cost to us</w:t>
      </w:r>
    </w:p>
    <w:p>
      <w:r>
        <w:rPr>
          <w:b/>
        </w:rPr>
        <w:t>Break-even math:</w:t>
      </w:r>
    </w:p>
    <w:p>
      <w:r>
        <w:t>At 1,000 monthly active users with average 5 minutes of voice per session and 10 sessions/month:</w:t>
      </w:r>
    </w:p>
    <w:p>
      <w:pPr>
        <w:pStyle w:val="ListBullet"/>
      </w:pPr>
      <w:r>
        <w:t>50,000 minutes/month = $385/month Deepgram PAYG</w:t>
      </w:r>
    </w:p>
    <w:p>
      <w:pPr>
        <w:pStyle w:val="ListBullet"/>
      </w:pPr>
      <w:r>
        <w:t>With Web Speech API for 88% of users: save $339/month at that scale</w:t>
      </w:r>
    </w:p>
    <w:p>
      <w:pPr>
        <w:pStyle w:val="ListBullet"/>
      </w:pPr>
      <w:r>
        <w:t>At 10,000 users: save ~$3,390/month</w:t>
      </w:r>
    </w:p>
    <w:p>
      <w:r>
        <w:rPr>
          <w:b/>
        </w:rPr>
        <w:t>The real savings multiplier:</w:t>
      </w:r>
      <w:r>
        <w:t xml:space="preserve"> beyond direct cost, local STT also eliminates:</w:t>
      </w:r>
    </w:p>
    <w:p>
      <w:pPr>
        <w:pStyle w:val="ListBullet"/>
      </w:pPr>
      <w:r>
        <w:t>Deepgram WebSocket connection overhead per user</w:t>
      </w:r>
    </w:p>
    <w:p>
      <w:pPr>
        <w:pStyle w:val="ListBullet"/>
      </w:pPr>
      <w:r>
        <w:t>Server bandwidth (audio streaming is ~64kbps/user)</w:t>
      </w:r>
    </w:p>
    <w:p>
      <w:pPr>
        <w:pStyle w:val="ListBullet"/>
      </w:pPr>
      <w:r>
        <w:t>Server-side audio buffering infrastructure</w:t>
      </w:r>
    </w:p>
    <w:p>
      <w:pPr>
        <w:spacing w:before="80" w:after="80"/>
      </w:pPr>
      <w:r>
        <w:rPr>
          <w:color w:val="666666"/>
        </w:rPr>
        <w:t>──────────────────────────────────────────────────────────────────────</w:t>
      </w:r>
    </w:p>
    <w:p>
      <w:pPr>
        <w:spacing w:before="200" w:after="80"/>
      </w:pPr>
      <w:r>
        <w:rPr>
          <w:b/>
          <w:color w:val="141413"/>
          <w:sz w:val="28"/>
        </w:rPr>
        <w:t>2.9 Privacy Posture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Path</w:t>
            </w:r>
          </w:p>
        </w:tc>
        <w:tc>
          <w:tcPr>
            <w:tcW w:type="dxa" w:w="2880"/>
          </w:tcPr>
          <w:p>
            <w:r>
              <w:rPr>
                <w:b/>
              </w:rPr>
            </w:r>
            <w:r>
              <w:rPr>
                <w:b/>
              </w:rPr>
              <w:t>What leaves device</w:t>
            </w:r>
          </w:p>
        </w:tc>
        <w:tc>
          <w:tcPr>
            <w:tcW w:type="dxa" w:w="2880"/>
          </w:tcPr>
          <w:p>
            <w:r>
              <w:rPr>
                <w:b/>
              </w:rPr>
            </w:r>
            <w:r>
              <w:rPr>
                <w:b/>
              </w:rPr>
              <w:t>Who processes</w:t>
            </w:r>
          </w:p>
        </w:tc>
      </w:tr>
      <w:tr>
        <w:tc>
          <w:tcPr>
            <w:tcW w:type="dxa" w:w="2880"/>
          </w:tcPr>
          <w:p>
            <w:r/>
            <w:r>
              <w:t>Web Speech API (cloud)</w:t>
            </w:r>
          </w:p>
        </w:tc>
        <w:tc>
          <w:tcPr>
            <w:tcW w:type="dxa" w:w="2880"/>
          </w:tcPr>
          <w:p>
            <w:r/>
            <w:r>
              <w:t>Raw audio</w:t>
            </w:r>
          </w:p>
        </w:tc>
        <w:tc>
          <w:tcPr>
            <w:tcW w:type="dxa" w:w="2880"/>
          </w:tcPr>
          <w:p>
            <w:r/>
            <w:r>
              <w:t>Google (Chrome) or Apple (Safari)</w:t>
            </w:r>
          </w:p>
        </w:tc>
      </w:tr>
      <w:tr>
        <w:tc>
          <w:tcPr>
            <w:tcW w:type="dxa" w:w="2880"/>
          </w:tcPr>
          <w:p>
            <w:r/>
            <w:r>
              <w:t>Web Speech API (processLocally, Chrome 139+)</w:t>
            </w:r>
          </w:p>
        </w:tc>
        <w:tc>
          <w:tcPr>
            <w:tcW w:type="dxa" w:w="2880"/>
          </w:tcPr>
          <w:p>
            <w:r/>
            <w:r>
              <w:t>Nothing</w:t>
            </w:r>
          </w:p>
        </w:tc>
        <w:tc>
          <w:tcPr>
            <w:tcW w:type="dxa" w:w="2880"/>
          </w:tcPr>
          <w:p>
            <w:r/>
            <w:r>
              <w:t>On-device language model</w:t>
            </w:r>
          </w:p>
        </w:tc>
      </w:tr>
      <w:tr>
        <w:tc>
          <w:tcPr>
            <w:tcW w:type="dxa" w:w="2880"/>
          </w:tcPr>
          <w:p>
            <w:r/>
            <w:r>
              <w:t>Server STT (Deepgram)</w:t>
            </w:r>
          </w:p>
        </w:tc>
        <w:tc>
          <w:tcPr>
            <w:tcW w:type="dxa" w:w="2880"/>
          </w:tcPr>
          <w:p>
            <w:r/>
            <w:r>
              <w:t>Raw audio</w:t>
            </w:r>
          </w:p>
        </w:tc>
        <w:tc>
          <w:tcPr>
            <w:tcW w:type="dxa" w:w="2880"/>
          </w:tcPr>
          <w:p>
            <w:r/>
            <w:r>
              <w:t>Deepgram cloud</w:t>
            </w:r>
          </w:p>
        </w:tc>
      </w:tr>
      <w:tr>
        <w:tc>
          <w:tcPr>
            <w:tcW w:type="dxa" w:w="2880"/>
          </w:tcPr>
          <w:p>
            <w:r/>
            <w:r>
              <w:t>Server STT (Whisper self-hosted)</w:t>
            </w:r>
          </w:p>
        </w:tc>
        <w:tc>
          <w:tcPr>
            <w:tcW w:type="dxa" w:w="2880"/>
          </w:tcPr>
          <w:p>
            <w:r/>
            <w:r>
              <w:t>Raw audio</w:t>
            </w:r>
          </w:p>
        </w:tc>
        <w:tc>
          <w:tcPr>
            <w:tcW w:type="dxa" w:w="2880"/>
          </w:tcPr>
          <w:p>
            <w:r/>
            <w:r>
              <w:t>Your server only</w:t>
            </w:r>
          </w:p>
        </w:tc>
      </w:tr>
    </w:tbl>
    <w:p/>
    <w:p>
      <w:r>
        <w:rPr>
          <w:b/>
        </w:rPr>
        <w:t>Winner for privacy:</w:t>
      </w:r>
      <w:r>
        <w:t xml:space="preserve"> </w:t>
      </w:r>
      <w:r>
        <w:t>processLocally: true</w:t>
      </w:r>
      <w:r>
        <w:t xml:space="preserve"> on Chrome 139+ — audio never leaves device</w:t>
      </w:r>
    </w:p>
    <w:p>
      <w:r>
        <w:rPr>
          <w:b/>
        </w:rPr>
        <w:t>iOS reality:</w:t>
      </w:r>
      <w:r>
        <w:t xml:space="preserve"> both Web Speech API AND server STT send audio off-device; only difference is Apple vs. your server</w:t>
      </w:r>
    </w:p>
    <w:p>
      <w:r>
        <w:rPr>
          <w:b/>
        </w:rPr>
        <w:t>Marketing angle:</w:t>
      </w:r>
      <w:r>
        <w:t xml:space="preserve"> "Your voice stays on your device" is only true for Chrome 139+ users. For iOS, accurate messaging is: "Your voice is processed securely and never stored."</w:t>
      </w:r>
    </w:p>
    <w:p>
      <w:pPr>
        <w:spacing w:before="80" w:after="80"/>
      </w:pPr>
      <w:r>
        <w:rPr>
          <w:color w:val="666666"/>
        </w:rPr>
        <w:t>──────────────────────────────────────────────────────────────────────</w:t>
      </w:r>
    </w:p>
    <w:p>
      <w:pPr>
        <w:spacing w:before="200" w:after="80"/>
      </w:pPr>
      <w:r>
        <w:rPr>
          <w:b/>
          <w:color w:val="141413"/>
          <w:sz w:val="28"/>
        </w:rPr>
        <w:t>2.10 What We Lose vs. Server STT</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Feature</w:t>
            </w:r>
          </w:p>
        </w:tc>
        <w:tc>
          <w:tcPr>
            <w:tcW w:type="dxa" w:w="2160"/>
          </w:tcPr>
          <w:p>
            <w:r>
              <w:rPr>
                <w:b/>
              </w:rPr>
            </w:r>
            <w:r>
              <w:rPr>
                <w:b/>
              </w:rPr>
              <w:t>Web Speech API</w:t>
            </w:r>
          </w:p>
        </w:tc>
        <w:tc>
          <w:tcPr>
            <w:tcW w:type="dxa" w:w="2160"/>
          </w:tcPr>
          <w:p>
            <w:r>
              <w:rPr>
                <w:b/>
              </w:rPr>
            </w:r>
            <w:r>
              <w:rPr>
                <w:b/>
              </w:rPr>
              <w:t>Deepgram</w:t>
            </w:r>
          </w:p>
        </w:tc>
        <w:tc>
          <w:tcPr>
            <w:tcW w:type="dxa" w:w="2160"/>
          </w:tcPr>
          <w:p>
            <w:r>
              <w:rPr>
                <w:b/>
              </w:rPr>
            </w:r>
            <w:r>
              <w:rPr>
                <w:b/>
              </w:rPr>
              <w:t>Whisper</w:t>
            </w:r>
          </w:p>
        </w:tc>
      </w:tr>
      <w:tr>
        <w:tc>
          <w:tcPr>
            <w:tcW w:type="dxa" w:w="2160"/>
          </w:tcPr>
          <w:p>
            <w:r/>
            <w:r>
              <w:t>Word-level timestamps</w:t>
            </w:r>
          </w:p>
        </w:tc>
        <w:tc>
          <w:tcPr>
            <w:tcW w:type="dxa" w:w="2160"/>
          </w:tcPr>
          <w:p>
            <w:r/>
            <w:r>
              <w:t>No</w:t>
            </w:r>
          </w:p>
        </w:tc>
        <w:tc>
          <w:tcPr>
            <w:tcW w:type="dxa" w:w="2160"/>
          </w:tcPr>
          <w:p>
            <w:r/>
            <w:r>
              <w:t>Yes</w:t>
            </w:r>
          </w:p>
        </w:tc>
        <w:tc>
          <w:tcPr>
            <w:tcW w:type="dxa" w:w="2160"/>
          </w:tcPr>
          <w:p>
            <w:r/>
            <w:r>
              <w:t>Yes (with verbose_json)</w:t>
            </w:r>
          </w:p>
        </w:tc>
      </w:tr>
      <w:tr>
        <w:tc>
          <w:tcPr>
            <w:tcW w:type="dxa" w:w="2160"/>
          </w:tcPr>
          <w:p>
            <w:r/>
            <w:r>
              <w:t>Speaker diarization</w:t>
            </w:r>
          </w:p>
        </w:tc>
        <w:tc>
          <w:tcPr>
            <w:tcW w:type="dxa" w:w="2160"/>
          </w:tcPr>
          <w:p>
            <w:r/>
            <w:r>
              <w:t>No</w:t>
            </w:r>
          </w:p>
        </w:tc>
        <w:tc>
          <w:tcPr>
            <w:tcW w:type="dxa" w:w="2160"/>
          </w:tcPr>
          <w:p>
            <w:r/>
            <w:r>
              <w:t>Yes (add-on)</w:t>
            </w:r>
          </w:p>
        </w:tc>
        <w:tc>
          <w:tcPr>
            <w:tcW w:type="dxa" w:w="2160"/>
          </w:tcPr>
          <w:p>
            <w:r/>
            <w:r>
              <w:t>No (base model)</w:t>
            </w:r>
          </w:p>
        </w:tc>
      </w:tr>
      <w:tr>
        <w:tc>
          <w:tcPr>
            <w:tcW w:type="dxa" w:w="2160"/>
          </w:tcPr>
          <w:p>
            <w:r/>
            <w:r>
              <w:t>Confidence per word</w:t>
            </w:r>
          </w:p>
        </w:tc>
        <w:tc>
          <w:tcPr>
            <w:tcW w:type="dxa" w:w="2160"/>
          </w:tcPr>
          <w:p>
            <w:r/>
            <w:r>
              <w:t>No (phrase-level only)</w:t>
            </w:r>
          </w:p>
        </w:tc>
        <w:tc>
          <w:tcPr>
            <w:tcW w:type="dxa" w:w="2160"/>
          </w:tcPr>
          <w:p>
            <w:r/>
            <w:r>
              <w:t>Yes</w:t>
            </w:r>
          </w:p>
        </w:tc>
        <w:tc>
          <w:tcPr>
            <w:tcW w:type="dxa" w:w="2160"/>
          </w:tcPr>
          <w:p>
            <w:r/>
            <w:r>
              <w:t>No</w:t>
            </w:r>
          </w:p>
        </w:tc>
      </w:tr>
      <w:tr>
        <w:tc>
          <w:tcPr>
            <w:tcW w:type="dxa" w:w="2160"/>
          </w:tcPr>
          <w:p>
            <w:r/>
            <w:r>
              <w:t>Noise robustness</w:t>
            </w:r>
          </w:p>
        </w:tc>
        <w:tc>
          <w:tcPr>
            <w:tcW w:type="dxa" w:w="2160"/>
          </w:tcPr>
          <w:p>
            <w:r/>
            <w:r>
              <w:t>Medium</w:t>
            </w:r>
          </w:p>
        </w:tc>
        <w:tc>
          <w:tcPr>
            <w:tcW w:type="dxa" w:w="2160"/>
          </w:tcPr>
          <w:p>
            <w:r/>
            <w:r>
              <w:t>High</w:t>
            </w:r>
          </w:p>
        </w:tc>
        <w:tc>
          <w:tcPr>
            <w:tcW w:type="dxa" w:w="2160"/>
          </w:tcPr>
          <w:p>
            <w:r/>
            <w:r>
              <w:t>High</w:t>
            </w:r>
          </w:p>
        </w:tc>
      </w:tr>
      <w:tr>
        <w:tc>
          <w:tcPr>
            <w:tcW w:type="dxa" w:w="2160"/>
          </w:tcPr>
          <w:p>
            <w:r/>
            <w:r>
              <w:t>Custom vocabulary</w:t>
            </w:r>
          </w:p>
        </w:tc>
        <w:tc>
          <w:tcPr>
            <w:tcW w:type="dxa" w:w="2160"/>
          </w:tcPr>
          <w:p>
            <w:r/>
            <w:r>
              <w:t>No</w:t>
            </w:r>
          </w:p>
        </w:tc>
        <w:tc>
          <w:tcPr>
            <w:tcW w:type="dxa" w:w="2160"/>
          </w:tcPr>
          <w:p>
            <w:r/>
            <w:r>
              <w:t>Yes (keywords)</w:t>
            </w:r>
          </w:p>
        </w:tc>
        <w:tc>
          <w:tcPr>
            <w:tcW w:type="dxa" w:w="2160"/>
          </w:tcPr>
          <w:p>
            <w:r/>
            <w:r>
              <w:t>No</w:t>
            </w:r>
          </w:p>
        </w:tc>
      </w:tr>
      <w:tr>
        <w:tc>
          <w:tcPr>
            <w:tcW w:type="dxa" w:w="2160"/>
          </w:tcPr>
          <w:p>
            <w:r/>
            <w:r>
              <w:t>Offline capability</w:t>
            </w:r>
          </w:p>
        </w:tc>
        <w:tc>
          <w:tcPr>
            <w:tcW w:type="dxa" w:w="2160"/>
          </w:tcPr>
          <w:p>
            <w:r/>
            <w:r>
              <w:t>Chrome 139+ only</w:t>
            </w:r>
          </w:p>
        </w:tc>
        <w:tc>
          <w:tcPr>
            <w:tcW w:type="dxa" w:w="2160"/>
          </w:tcPr>
          <w:p>
            <w:r/>
            <w:r>
              <w:t>No</w:t>
            </w:r>
          </w:p>
        </w:tc>
        <w:tc>
          <w:tcPr>
            <w:tcW w:type="dxa" w:w="2160"/>
          </w:tcPr>
          <w:p>
            <w:r/>
            <w:r>
              <w:t>Self-hosted yes</w:t>
            </w:r>
          </w:p>
        </w:tc>
      </w:tr>
      <w:tr>
        <w:tc>
          <w:tcPr>
            <w:tcW w:type="dxa" w:w="2160"/>
          </w:tcPr>
          <w:p>
            <w:r/>
            <w:r>
              <w:t>Emotion/prosody</w:t>
            </w:r>
          </w:p>
        </w:tc>
        <w:tc>
          <w:tcPr>
            <w:tcW w:type="dxa" w:w="2160"/>
          </w:tcPr>
          <w:p>
            <w:r/>
            <w:r>
              <w:t>No</w:t>
            </w:r>
          </w:p>
        </w:tc>
        <w:tc>
          <w:tcPr>
            <w:tcW w:type="dxa" w:w="2160"/>
          </w:tcPr>
          <w:p>
            <w:r/>
            <w:r>
              <w:t>No</w:t>
            </w:r>
          </w:p>
        </w:tc>
        <w:tc>
          <w:tcPr>
            <w:tcW w:type="dxa" w:w="2160"/>
          </w:tcPr>
          <w:p>
            <w:r/>
            <w:r>
              <w:t>No</w:t>
            </w:r>
          </w:p>
        </w:tc>
      </w:tr>
      <w:tr>
        <w:tc>
          <w:tcPr>
            <w:tcW w:type="dxa" w:w="2160"/>
          </w:tcPr>
          <w:p>
            <w:r/>
            <w:r>
              <w:t>Latency (first word)</w:t>
            </w:r>
          </w:p>
        </w:tc>
        <w:tc>
          <w:tcPr>
            <w:tcW w:type="dxa" w:w="2160"/>
          </w:tcPr>
          <w:p>
            <w:r/>
            <w:r>
              <w:t>Very low (&lt;200ms)</w:t>
            </w:r>
          </w:p>
        </w:tc>
        <w:tc>
          <w:tcPr>
            <w:tcW w:type="dxa" w:w="2160"/>
          </w:tcPr>
          <w:p>
            <w:r/>
            <w:r>
              <w:t>~300–500ms</w:t>
            </w:r>
          </w:p>
        </w:tc>
        <w:tc>
          <w:tcPr>
            <w:tcW w:type="dxa" w:w="2160"/>
          </w:tcPr>
          <w:p>
            <w:r/>
            <w:r>
              <w:t>~500ms+</w:t>
            </w:r>
          </w:p>
        </w:tc>
      </w:tr>
      <w:tr>
        <w:tc>
          <w:tcPr>
            <w:tcW w:type="dxa" w:w="2160"/>
          </w:tcPr>
          <w:p>
            <w:r/>
            <w:r>
              <w:t>Multi-language auto-detect</w:t>
            </w:r>
          </w:p>
        </w:tc>
        <w:tc>
          <w:tcPr>
            <w:tcW w:type="dxa" w:w="2160"/>
          </w:tcPr>
          <w:p>
            <w:r/>
            <w:r>
              <w:t>No</w:t>
            </w:r>
          </w:p>
        </w:tc>
        <w:tc>
          <w:tcPr>
            <w:tcW w:type="dxa" w:w="2160"/>
          </w:tcPr>
          <w:p>
            <w:r/>
            <w:r>
              <w:t>Yes</w:t>
            </w:r>
          </w:p>
        </w:tc>
        <w:tc>
          <w:tcPr>
            <w:tcW w:type="dxa" w:w="2160"/>
          </w:tcPr>
          <w:p>
            <w:r/>
            <w:r>
              <w:t>Yes</w:t>
            </w:r>
          </w:p>
        </w:tc>
      </w:tr>
    </w:tbl>
    <w:p/>
    <w:p>
      <w:r>
        <w:rPr>
          <w:b/>
        </w:rPr>
        <w:t>Key losses for Silent Infinity specifically:</w:t>
      </w:r>
    </w:p>
    <w:p>
      <w:pPr>
        <w:pStyle w:val="ListNumber"/>
      </w:pPr>
      <w:r>
        <w:rPr>
          <w:b/>
        </w:rPr>
        <w:t>No word timestamps</w:t>
      </w:r>
      <w:r>
        <w:t xml:space="preserve"> — means no karaoke-style word highlight replay, no precise sync to TTS playback</w:t>
      </w:r>
    </w:p>
    <w:p>
      <w:pPr>
        <w:pStyle w:val="ListNumber"/>
      </w:pPr>
      <w:r>
        <w:rPr>
          <w:b/>
        </w:rPr>
        <w:t>No speaker diarization</w:t>
      </w:r>
      <w:r>
        <w:t xml:space="preserve"> — not relevant for 1:1 companion use case; skip</w:t>
      </w:r>
    </w:p>
    <w:p>
      <w:pPr>
        <w:pStyle w:val="ListNumber"/>
      </w:pPr>
      <w:r>
        <w:rPr>
          <w:b/>
        </w:rPr>
        <w:t>Weaker noise robustness</w:t>
      </w:r>
      <w:r>
        <w:t xml:space="preserve"> — could cause issues in noisy environments; Chrome's on-device model has smaller vocabulary</w:t>
      </w:r>
    </w:p>
    <w:p>
      <w:r>
        <w:rPr>
          <w:b/>
        </w:rPr>
        <w:t>Recommendation:</w:t>
      </w:r>
      <w:r>
        <w:t xml:space="preserve"> Accept these trade-offs for the base voice path. Keep Deepgram/Whisper as the server-side fallback for users on Firefox, iOS PWA, or when on-device quality is poor.</w:t>
      </w:r>
    </w:p>
    <w:p>
      <w:pPr>
        <w:spacing w:before="80" w:after="80"/>
      </w:pPr>
      <w:r>
        <w:rPr>
          <w:color w:val="666666"/>
        </w:rPr>
        <w:t>──────────────────────────────────────────────────────────────────────</w:t>
      </w:r>
    </w:p>
    <w:p>
      <w:pPr>
        <w:spacing w:before="200" w:after="80"/>
      </w:pPr>
      <w:r>
        <w:rPr>
          <w:b/>
          <w:color w:val="141413"/>
          <w:sz w:val="28"/>
        </w:rPr>
        <w:t>PART 2 — Top 3 R-Numbers to Ship</w:t>
      </w:r>
    </w:p>
    <w:p>
      <w:r>
        <w:rPr>
          <w:b/>
        </w:rPr>
        <w:t>A013-R1 — Client STT with tier detection</w:t>
      </w:r>
      <w:r>
        <w:t xml:space="preserve"> (Effort: M, ~3–4 days)</w:t>
      </w:r>
    </w:p>
    <w:p>
      <w:r>
        <w:t xml:space="preserve">Implement </w:t>
      </w:r>
      <w:r>
        <w:t>SilentInfinitySTT</w:t>
      </w:r>
      <w:r>
        <w:t xml:space="preserve"> class with 3-tier detection (local / browser-cloud / server fallback). Add </w:t>
      </w:r>
      <w:r>
        <w:t>processLocally: true</w:t>
      </w:r>
      <w:r>
        <w:t xml:space="preserve"> for Chrome 139+ with language pack install flow. Wire to existing /voice page. Show live interim results as ghost text in compose box. Zero new dependencies.</w:t>
      </w:r>
    </w:p>
    <w:p>
      <w:r>
        <w:rPr>
          <w:b/>
        </w:rPr>
        <w:t>A013-R2 — Dual-stream hybrid: local STT + emotion audio</w:t>
      </w:r>
      <w:r>
        <w:t xml:space="preserve"> (Effort: M–L, ~5–7 days)</w:t>
      </w:r>
    </w:p>
    <w:p>
      <w:r>
        <w:t xml:space="preserve">Parallel </w:t>
      </w:r>
      <w:r>
        <w:t>MediaRecorder</w:t>
      </w:r>
      <w:r>
        <w:t xml:space="preserve"> stream for Hume Expression Measurement API alongside local </w:t>
      </w:r>
      <w:r>
        <w:t>SpeechRecognition</w:t>
      </w:r>
      <w:r>
        <w:t>. Server receives emotion scores (arousal/valence/prosody) per audio chunk; client-side transcript goes to LLM separately. This achieves zero transcript cost + full emotional context. Requires Hume Expression API integration (separate from EVI).</w:t>
      </w:r>
    </w:p>
    <w:p>
      <w:r>
        <w:rPr>
          <w:b/>
        </w:rPr>
        <w:t>A013-R3 — iOS fallback quality UX</w:t>
      </w:r>
      <w:r>
        <w:t xml:space="preserve"> (Effort: S, ~1–2 days)</w:t>
      </w:r>
    </w:p>
    <w:p>
      <w:r>
        <w:t>Since iOS can't do true on-device STT from web, add a clear UX signal: "Using Apple's voice services" disclaimer when on iOS Safari (Web Speech API cloud path) vs. silent routing to server STT. Let user choose. This is a trust/transparency feature. Affects perceived privacy posture significantly.</w:t>
      </w:r>
    </w:p>
    <w:p>
      <w:pPr>
        <w:spacing w:before="80" w:after="80"/>
      </w:pPr>
      <w:r>
        <w:rPr>
          <w:color w:val="666666"/>
        </w:rPr>
        <w:t>──────────────────────────────────────────────────────────────────────</w:t>
      </w:r>
    </w:p>
    <w:p>
      <w:pPr>
        <w:spacing w:before="280" w:after="80"/>
      </w:pPr>
      <w:r>
        <w:rPr>
          <w:b/>
          <w:color w:val="141413"/>
          <w:sz w:val="36"/>
        </w:rPr>
        <w:t>COMBINED SHIPPING PRIORITY</w:t>
      </w:r>
    </w:p>
    <w:p>
      <w:r>
        <w:t>Recommended execution order given Harnoor's "do local voice chat first" directive: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R-Number</w:t>
            </w:r>
          </w:p>
        </w:tc>
        <w:tc>
          <w:tcPr>
            <w:tcW w:type="dxa" w:w="1728"/>
          </w:tcPr>
          <w:p>
            <w:r>
              <w:rPr>
                <w:b/>
              </w:rPr>
            </w:r>
            <w:r>
              <w:rPr>
                <w:b/>
              </w:rPr>
              <w:t>What</w:t>
            </w:r>
          </w:p>
        </w:tc>
        <w:tc>
          <w:tcPr>
            <w:tcW w:type="dxa" w:w="1728"/>
          </w:tcPr>
          <w:p>
            <w:r>
              <w:rPr>
                <w:b/>
              </w:rPr>
            </w:r>
            <w:r>
              <w:rPr>
                <w:b/>
              </w:rPr>
              <w:t>Effort</w:t>
            </w:r>
          </w:p>
        </w:tc>
        <w:tc>
          <w:tcPr>
            <w:tcW w:type="dxa" w:w="1728"/>
          </w:tcPr>
          <w:p>
            <w:r>
              <w:rPr>
                <w:b/>
              </w:rPr>
            </w:r>
            <w:r>
              <w:rPr>
                <w:b/>
              </w:rPr>
              <w:t>Unblocks</w:t>
            </w:r>
          </w:p>
        </w:tc>
      </w:tr>
      <w:tr>
        <w:tc>
          <w:tcPr>
            <w:tcW w:type="dxa" w:w="1728"/>
          </w:tcPr>
          <w:p>
            <w:r/>
            <w:r>
              <w:t>1</w:t>
            </w:r>
          </w:p>
        </w:tc>
        <w:tc>
          <w:tcPr>
            <w:tcW w:type="dxa" w:w="1728"/>
          </w:tcPr>
          <w:p>
            <w:r/>
            <w:r>
              <w:rPr>
                <w:b/>
              </w:rPr>
              <w:t>A013-R1</w:t>
            </w:r>
          </w:p>
        </w:tc>
        <w:tc>
          <w:tcPr>
            <w:tcW w:type="dxa" w:w="1728"/>
          </w:tcPr>
          <w:p>
            <w:r/>
            <w:r>
              <w:t>Client STT tier detection + compose ghost text</w:t>
            </w:r>
          </w:p>
        </w:tc>
        <w:tc>
          <w:tcPr>
            <w:tcW w:type="dxa" w:w="1728"/>
          </w:tcPr>
          <w:p>
            <w:r/>
            <w:r>
              <w:t>M (3–4d)</w:t>
            </w:r>
          </w:p>
        </w:tc>
        <w:tc>
          <w:tcPr>
            <w:tcW w:type="dxa" w:w="1728"/>
          </w:tcPr>
          <w:p>
            <w:r/>
            <w:r>
              <w:t>All voice features</w:t>
            </w:r>
          </w:p>
        </w:tc>
      </w:tr>
      <w:tr>
        <w:tc>
          <w:tcPr>
            <w:tcW w:type="dxa" w:w="1728"/>
          </w:tcPr>
          <w:p>
            <w:r/>
            <w:r>
              <w:t>2</w:t>
            </w:r>
          </w:p>
        </w:tc>
        <w:tc>
          <w:tcPr>
            <w:tcW w:type="dxa" w:w="1728"/>
          </w:tcPr>
          <w:p>
            <w:r/>
            <w:r>
              <w:rPr>
                <w:b/>
              </w:rPr>
              <w:t>R0212</w:t>
            </w:r>
          </w:p>
        </w:tc>
        <w:tc>
          <w:tcPr>
            <w:tcW w:type="dxa" w:w="1728"/>
          </w:tcPr>
          <w:p>
            <w:r/>
            <w:r>
              <w:t>Claude palette CSS vars</w:t>
            </w:r>
          </w:p>
        </w:tc>
        <w:tc>
          <w:tcPr>
            <w:tcW w:type="dxa" w:w="1728"/>
          </w:tcPr>
          <w:p>
            <w:r/>
            <w:r>
              <w:t>S (2d)</w:t>
            </w:r>
          </w:p>
        </w:tc>
        <w:tc>
          <w:tcPr>
            <w:tcW w:type="dxa" w:w="1728"/>
          </w:tcPr>
          <w:p>
            <w:r/>
            <w:r>
              <w:t>Visual feel</w:t>
            </w:r>
          </w:p>
        </w:tc>
      </w:tr>
      <w:tr>
        <w:tc>
          <w:tcPr>
            <w:tcW w:type="dxa" w:w="1728"/>
          </w:tcPr>
          <w:p>
            <w:r/>
            <w:r>
              <w:t>3</w:t>
            </w:r>
          </w:p>
        </w:tc>
        <w:tc>
          <w:tcPr>
            <w:tcW w:type="dxa" w:w="1728"/>
          </w:tcPr>
          <w:p>
            <w:r/>
            <w:r>
              <w:rPr>
                <w:b/>
              </w:rPr>
              <w:t>R0213</w:t>
            </w:r>
          </w:p>
        </w:tc>
        <w:tc>
          <w:tcPr>
            <w:tcW w:type="dxa" w:w="1728"/>
          </w:tcPr>
          <w:p>
            <w:r/>
            <w:r>
              <w:t>Asymmetric bubble layout</w:t>
            </w:r>
          </w:p>
        </w:tc>
        <w:tc>
          <w:tcPr>
            <w:tcW w:type="dxa" w:w="1728"/>
          </w:tcPr>
          <w:p>
            <w:r/>
            <w:r>
              <w:t>S (1–2d)</w:t>
            </w:r>
          </w:p>
        </w:tc>
        <w:tc>
          <w:tcPr>
            <w:tcW w:type="dxa" w:w="1728"/>
          </w:tcPr>
          <w:p>
            <w:r/>
            <w:r>
              <w:t>Chat feel</w:t>
            </w:r>
          </w:p>
        </w:tc>
      </w:tr>
      <w:tr>
        <w:tc>
          <w:tcPr>
            <w:tcW w:type="dxa" w:w="1728"/>
          </w:tcPr>
          <w:p>
            <w:r/>
            <w:r>
              <w:t>4</w:t>
            </w:r>
          </w:p>
        </w:tc>
        <w:tc>
          <w:tcPr>
            <w:tcW w:type="dxa" w:w="1728"/>
          </w:tcPr>
          <w:p>
            <w:r/>
            <w:r>
              <w:rPr>
                <w:b/>
              </w:rPr>
              <w:t>A013-R2</w:t>
            </w:r>
          </w:p>
        </w:tc>
        <w:tc>
          <w:tcPr>
            <w:tcW w:type="dxa" w:w="1728"/>
          </w:tcPr>
          <w:p>
            <w:r/>
            <w:r>
              <w:t>Dual-stream emotion hybrid</w:t>
            </w:r>
          </w:p>
        </w:tc>
        <w:tc>
          <w:tcPr>
            <w:tcW w:type="dxa" w:w="1728"/>
          </w:tcPr>
          <w:p>
            <w:r/>
            <w:r>
              <w:t>M–L (5–7d)</w:t>
            </w:r>
          </w:p>
        </w:tc>
        <w:tc>
          <w:tcPr>
            <w:tcW w:type="dxa" w:w="1728"/>
          </w:tcPr>
          <w:p>
            <w:r/>
            <w:r>
              <w:t>Emotional intelligence</w:t>
            </w:r>
          </w:p>
        </w:tc>
      </w:tr>
      <w:tr>
        <w:tc>
          <w:tcPr>
            <w:tcW w:type="dxa" w:w="1728"/>
          </w:tcPr>
          <w:p>
            <w:r/>
            <w:r>
              <w:t>5</w:t>
            </w:r>
          </w:p>
        </w:tc>
        <w:tc>
          <w:tcPr>
            <w:tcW w:type="dxa" w:w="1728"/>
          </w:tcPr>
          <w:p>
            <w:r/>
            <w:r>
              <w:rPr>
                <w:b/>
              </w:rPr>
              <w:t>R0214</w:t>
            </w:r>
          </w:p>
        </w:tc>
        <w:tc>
          <w:tcPr>
            <w:tcW w:type="dxa" w:w="1728"/>
          </w:tcPr>
          <w:p>
            <w:r/>
            <w:r>
              <w:t>Compose box + inline feedback</w:t>
            </w:r>
          </w:p>
        </w:tc>
        <w:tc>
          <w:tcPr>
            <w:tcW w:type="dxa" w:w="1728"/>
          </w:tcPr>
          <w:p>
            <w:r/>
            <w:r>
              <w:t>M (3–4d)</w:t>
            </w:r>
          </w:p>
        </w:tc>
        <w:tc>
          <w:tcPr>
            <w:tcW w:type="dxa" w:w="1728"/>
          </w:tcPr>
          <w:p>
            <w:r/>
            <w:r>
              <w:t>User signal loop</w:t>
            </w:r>
          </w:p>
        </w:tc>
      </w:tr>
      <w:tr>
        <w:tc>
          <w:tcPr>
            <w:tcW w:type="dxa" w:w="1728"/>
          </w:tcPr>
          <w:p>
            <w:r/>
            <w:r>
              <w:t>6</w:t>
            </w:r>
          </w:p>
        </w:tc>
        <w:tc>
          <w:tcPr>
            <w:tcW w:type="dxa" w:w="1728"/>
          </w:tcPr>
          <w:p>
            <w:r/>
            <w:r>
              <w:rPr>
                <w:b/>
              </w:rPr>
              <w:t>A013-R3</w:t>
            </w:r>
          </w:p>
        </w:tc>
        <w:tc>
          <w:tcPr>
            <w:tcW w:type="dxa" w:w="1728"/>
          </w:tcPr>
          <w:p>
            <w:r/>
            <w:r>
              <w:t>iOS STT transparency UX</w:t>
            </w:r>
          </w:p>
        </w:tc>
        <w:tc>
          <w:tcPr>
            <w:tcW w:type="dxa" w:w="1728"/>
          </w:tcPr>
          <w:p>
            <w:r/>
            <w:r>
              <w:t>S (1–2d)</w:t>
            </w:r>
          </w:p>
        </w:tc>
        <w:tc>
          <w:tcPr>
            <w:tcW w:type="dxa" w:w="1728"/>
          </w:tcPr>
          <w:p>
            <w:r/>
            <w:r>
              <w:t>Trust/privacy</w:t>
            </w:r>
          </w:p>
        </w:tc>
      </w:tr>
    </w:tbl>
    <w:p/>
    <w:p>
      <w:pPr>
        <w:spacing w:before="80" w:after="80"/>
      </w:pPr>
      <w:r>
        <w:rPr>
          <w:color w:val="666666"/>
        </w:rPr>
        <w:t>──────────────────────────────────────────────────────────────────────</w:t>
      </w:r>
    </w:p>
    <w:p>
      <w:pPr>
        <w:spacing w:before="280" w:after="80"/>
      </w:pPr>
      <w:r>
        <w:rPr>
          <w:b/>
          <w:color w:val="141413"/>
          <w:sz w:val="36"/>
        </w:rPr>
        <w:t>Sources Consulted</w:t>
      </w:r>
    </w:p>
    <w:p>
      <w:pPr>
        <w:pStyle w:val="ListNumber"/>
      </w:pPr>
      <w:r>
        <w:t>MDN Web Docs — Web Speech API: https://developer.mozilla.org/en-US/docs/Web/API/Web_Speech_API</w:t>
      </w:r>
    </w:p>
    <w:p>
      <w:pPr>
        <w:pStyle w:val="ListNumber"/>
      </w:pPr>
      <w:r>
        <w:t>MDN — Using the Web Speech API: https://developer.mozilla.org/en-US/docs/Web/API/Web_Speech_API/Using_the_Web_Speech_API</w:t>
      </w:r>
    </w:p>
    <w:p>
      <w:pPr>
        <w:pStyle w:val="ListNumber"/>
      </w:pPr>
      <w:r>
        <w:t>CanIUse — Speech Recognition: https://caniuse.com/speech-recognition</w:t>
      </w:r>
    </w:p>
    <w:p>
      <w:pPr>
        <w:pStyle w:val="ListNumber"/>
      </w:pPr>
      <w:r>
        <w:t>blog.addpipe.com — Deep Dive Web Speech API: https://blog.addpipe.com/a-deep-dive-into-the-web-speech-api/</w:t>
      </w:r>
    </w:p>
    <w:p>
      <w:pPr>
        <w:pStyle w:val="ListNumber"/>
      </w:pPr>
      <w:r>
        <w:t>Medium — On-Device Speech UIs in Chrome 139: https://medium.com/@roman_fedyskyi/on-device-speech-uis-in-chrome-139-4b9f0397b9c9</w:t>
      </w:r>
    </w:p>
    <w:p>
      <w:pPr>
        <w:pStyle w:val="ListNumber"/>
      </w:pPr>
      <w:r>
        <w:t>MDN — SpeechRecognition.processLocally: https://developer.mozilla.org/en-US/docs/Web/API/SpeechRecognition/processLocally</w:t>
      </w:r>
    </w:p>
    <w:p>
      <w:pPr>
        <w:pStyle w:val="ListNumber"/>
      </w:pPr>
      <w:r>
        <w:t>xjavascript.com — iOS Speech Recognition Support: https://www.xjavascript.com/blog/add-ios-speech-recognition-support-for-web-app/</w:t>
      </w:r>
    </w:p>
    <w:p>
      <w:pPr>
        <w:pStyle w:val="ListNumber"/>
      </w:pPr>
      <w:r>
        <w:t>Apple Developer — WWDC25 SpeechAnalyzer: https://developer.apple.com/videos/play/wwdc2025/277/</w:t>
      </w:r>
    </w:p>
    <w:p>
      <w:pPr>
        <w:pStyle w:val="ListNumber"/>
      </w:pPr>
      <w:r>
        <w:t>Hume AI — EVI Architecture: https://dev.hume.ai/docs/speech-to-speech-evi/overview</w:t>
      </w:r>
    </w:p>
    <w:p>
      <w:pPr>
        <w:pStyle w:val="ListNumber"/>
      </w:pPr>
      <w:r>
        <w:t>Deepgram Pricing: https://brasstranscripts.com/blog/deepgram-pricing-per-minute-2025-real-time-vs-batch</w:t>
      </w:r>
    </w:p>
    <w:p>
      <w:pPr>
        <w:pStyle w:val="ListNumber"/>
      </w:pPr>
      <w:r>
        <w:t>OpenAI Whisper Pricing: https://costgoat.com/pricing/openai-transcription</w:t>
      </w:r>
    </w:p>
    <w:p>
      <w:pPr>
        <w:pStyle w:val="ListNumber"/>
      </w:pPr>
      <w:r>
        <w:t>IntuitionLabs — AI UI Comparison 2025: https://intuitionlabs.ai/articles/conversational-ai-ui-comparison-2025</w:t>
      </w:r>
    </w:p>
    <w:p>
      <w:pPr>
        <w:pStyle w:val="ListNumber"/>
      </w:pPr>
      <w:r>
        <w:t>Guideflow — Claude.ai Feedback UI: https://www.guideflow.com/tutorial/how-to-give-negative-feedback-on-a-response-in-claudeai</w:t>
      </w:r>
    </w:p>
    <w:p>
      <w:pPr>
        <w:pStyle w:val="ListNumber"/>
      </w:pPr>
      <w:r>
        <w:t>Claude Help Center — Voice Mode: https://support.claude.com/en/articles/11101966-using-voice-mode</w:t>
      </w:r>
    </w:p>
    <w:p>
      <w:pPr>
        <w:pStyle w:val="ListNumber"/>
      </w:pPr>
      <w:r>
        <w:t>Pi Generative-UI — Claude Color Palette: https://github.com/Michaelliv/pi-generative-ui/blob/main/.pi/extensions/generative-ui/claude-guidelines/sections/color_palette.md</w:t>
      </w:r>
    </w:p>
    <w:p>
      <w:pPr>
        <w:pStyle w:val="ListNumber"/>
      </w:pPr>
      <w:r>
        <w:t>Begins With AI — Claude Logo Colors: https://beginswithai.com/claude-ai-logo-color-codes-fonts-downloadable-assets/</w:t>
      </w:r>
    </w:p>
    <w:p>
      <w:pPr>
        <w:pStyle w:val="ListNumber"/>
      </w:pPr>
      <w:r>
        <w:t>KeyDiscussions — Claude Feedback Privacy: https://keydiscussions.com/2025/09/29/dont-even-dismiss-the-how-is-claude-doing-this-session-prompt-as-it-may-compromise-your-chats-privacy/</w:t>
      </w:r>
    </w:p>
    <w:p>
      <w:pPr>
        <w:pStyle w:val="ListNumber"/>
      </w:pPr>
      <w:r>
        <w:t>LinkedIn — Claude Code Loading Phrases: https://www.linkedin.com/posts/sparky-witte_i-recently-started-using-claude-code-and-activity-7416496806093672448-0a3F</w:t>
      </w:r>
    </w:p>
    <w:p>
      <w:pPr>
        <w:spacing w:before="80" w:after="80"/>
      </w:pPr>
      <w:r>
        <w:rPr>
          <w:color w:val="666666"/>
        </w:rPr>
        <w:t>──────────────────────────────────────────────────────────────────────</w:t>
      </w:r>
    </w:p>
    <w:p>
      <w:r>
        <w:rPr>
          <w:i/>
        </w:rPr>
        <w:t>End of memo — SCOUT, 2026-04-25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