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AGENTIC AI INTELLIGENCE HUB — Master Build Directive</w:t>
      </w:r>
    </w:p>
    <w:p>
      <w:pPr>
        <w:ind w:left="432"/>
      </w:pPr>
      <w:r>
        <w:rPr>
          <w:i/>
          <w:color w:val="666666"/>
        </w:rPr>
        <w:t>Captured verbatim-in-intent from Harnoor on 2026-05-16, immediately before a</w:t>
      </w:r>
    </w:p>
    <w:p>
      <w:pPr>
        <w:ind w:left="432"/>
      </w:pPr>
      <w:r>
        <w:rPr>
          <w:i/>
          <w:color w:val="666666"/>
        </w:rPr>
        <w:t>context compaction. This file is the durable source of truth. After</w:t>
      </w:r>
    </w:p>
    <w:p>
      <w:pPr>
        <w:ind w:left="432"/>
      </w:pPr>
      <w:r>
        <w:rPr>
          <w:i/>
          <w:color w:val="666666"/>
        </w:rPr>
        <w:t>compaction, TITAN resumes the build from here. **The work must continue.**</w:t>
      </w:r>
    </w:p>
    <w:p>
      <w:pPr>
        <w:spacing w:before="280" w:after="80"/>
      </w:pPr>
      <w:r>
        <w:rPr>
          <w:b/>
          <w:color w:val="141413"/>
          <w:sz w:val="36"/>
        </w:rPr>
        <w:t>Prime directive</w:t>
      </w:r>
    </w:p>
    <w:p>
      <w:r>
        <w:t>Keep building. Do not stop. Do not ask for permission — just do it, as long as</w:t>
      </w:r>
    </w:p>
    <w:p>
      <w:r>
        <w:rPr>
          <w:b/>
        </w:rPr>
        <w:t>total new spend stays under $150</w:t>
      </w:r>
      <w:r>
        <w:t>. If a service/credential is genuinely</w:t>
      </w:r>
    </w:p>
    <w:p>
      <w:r>
        <w:t>needed, email Harnoor (harnoors@gmail.com) to provide it — but the work</w:t>
      </w:r>
    </w:p>
    <w:p>
      <w:r>
        <w:t>continues in the meantime on everything that isn't blocked.</w:t>
      </w:r>
    </w:p>
    <w:p>
      <w:pPr>
        <w:spacing w:before="280" w:after="80"/>
      </w:pPr>
      <w:r>
        <w:rPr>
          <w:b/>
          <w:color w:val="141413"/>
          <w:sz w:val="36"/>
        </w:rPr>
        <w:t>Principles — HOW to build (non-negotiable)</w:t>
      </w:r>
    </w:p>
    <w:p>
      <w:pPr>
        <w:pStyle w:val="ListNumber"/>
      </w:pPr>
      <w:r>
        <w:rPr>
          <w:b/>
        </w:rPr>
        <w:t>KISS</w:t>
      </w:r>
      <w:r>
        <w:t xml:space="preserve"> — keep it simple. Do not frame anything around the technology.</w:t>
      </w:r>
    </w:p>
    <w:p>
      <w:pPr>
        <w:pStyle w:val="ListNumber"/>
      </w:pPr>
      <w:r>
        <w:rPr>
          <w:b/>
        </w:rPr>
        <w:t>Press-release style</w:t>
      </w:r>
      <w:r>
        <w:t xml:space="preserve"> — describe and design each app by *how a real user</w:t>
      </w:r>
    </w:p>
    <w:p>
      <w:r>
        <w:t xml:space="preserve">   actually uses it*. Lead with the human experience, never the stack.</w:t>
      </w:r>
    </w:p>
    <w:p>
      <w:pPr>
        <w:pStyle w:val="ListNumber"/>
      </w:pPr>
      <w:r>
        <w:rPr>
          <w:b/>
        </w:rPr>
        <w:t>Clean UI. Usability. Ease of understanding and use.</w:t>
      </w:r>
      <w:r>
        <w:t xml:space="preserve"> This is THE main</w:t>
      </w:r>
    </w:p>
    <w:p>
      <w:r>
        <w:t xml:space="preserve">   thing — think it through thoroughly. A user must instantly get it.</w:t>
      </w:r>
    </w:p>
    <w:p>
      <w:pPr>
        <w:pStyle w:val="ListNumber"/>
      </w:pPr>
      <w:r>
        <w:rPr>
          <w:b/>
        </w:rPr>
        <w:t>MVP-level working demos</w:t>
      </w:r>
      <w:r>
        <w:t xml:space="preserve"> — real, clickable, spectacular, fully thought</w:t>
      </w:r>
    </w:p>
    <w:p>
      <w:r>
        <w:t xml:space="preserve">   through. Not slideware.</w:t>
      </w:r>
    </w:p>
    <w:p>
      <w:pPr>
        <w:pStyle w:val="ListNumber"/>
      </w:pPr>
      <w:r>
        <w:t xml:space="preserve">Use </w:t>
      </w:r>
      <w:r>
        <w:rPr>
          <w:b/>
        </w:rPr>
        <w:t>OpenAI, Google AI, ElevenLabs</w:t>
      </w:r>
      <w:r>
        <w:t xml:space="preserve">, and </w:t>
      </w:r>
      <w:r>
        <w:rPr>
          <w:b/>
        </w:rPr>
        <w:t>all AWS services</w:t>
      </w:r>
      <w:r>
        <w:t xml:space="preserve"> needed.</w:t>
      </w:r>
    </w:p>
    <w:p>
      <w:pPr>
        <w:pStyle w:val="ListNumber"/>
      </w:pPr>
      <w:r>
        <w:t xml:space="preserve">Build on </w:t>
      </w:r>
      <w:r>
        <w:rPr>
          <w:b/>
        </w:rPr>
        <w:t>AWS using existing services</w:t>
      </w:r>
      <w:r>
        <w:t>.</w:t>
      </w:r>
    </w:p>
    <w:p>
      <w:pPr>
        <w:pStyle w:val="ListNumber"/>
      </w:pPr>
      <w:r>
        <w:t xml:space="preserve">List each app on </w:t>
      </w:r>
      <w:r>
        <w:rPr>
          <w:b/>
        </w:rPr>
        <w:t>Prism</w:t>
      </w:r>
      <w:r>
        <w:t xml:space="preserve"> or the </w:t>
      </w:r>
      <w:r>
        <w:rPr>
          <w:b/>
        </w:rPr>
        <w:t>Agentic AI Intelligence Hub</w:t>
      </w:r>
      <w:r>
        <w:t xml:space="preserve"> —</w:t>
      </w:r>
    </w:p>
    <w:p>
      <w:r>
        <w:t xml:space="preserve">   whichever it belongs in.</w:t>
      </w:r>
    </w:p>
    <w:p>
      <w:pPr>
        <w:pStyle w:val="ListNumber"/>
      </w:pPr>
      <w:r>
        <w:rPr>
          <w:b/>
        </w:rPr>
        <w:t>Email Harnoor the plan + cost</w:t>
      </w:r>
      <w:r>
        <w:t xml:space="preserve"> — but proceed without waiting for a reply.</w:t>
      </w:r>
    </w:p>
    <w:p>
      <w:pPr>
        <w:spacing w:before="280" w:after="80"/>
      </w:pPr>
      <w:r>
        <w:rPr>
          <w:b/>
          <w:color w:val="141413"/>
          <w:sz w:val="36"/>
        </w:rPr>
        <w:t>Part A — GEMS → Prism</w:t>
      </w:r>
    </w:p>
    <w:p>
      <w:pPr>
        <w:pStyle w:val="ListNumber"/>
      </w:pPr>
      <w:r>
        <w:rPr>
          <w:b/>
        </w:rPr>
        <w:t>Move GEMS into Prism.</w:t>
      </w:r>
    </w:p>
    <w:p>
      <w:pPr>
        <w:pStyle w:val="ListNumber"/>
      </w:pPr>
      <w:r>
        <w:rPr>
          <w:b/>
        </w:rPr>
        <w:t>Update Prism's theme / visual identity.</w:t>
      </w:r>
    </w:p>
    <w:p>
      <w:pPr>
        <w:pStyle w:val="ListNumber"/>
      </w:pPr>
      <w:r>
        <w:rPr>
          <w:b/>
        </w:rPr>
        <w:t>Fix GEMS and make them genuinely better.</w:t>
      </w:r>
    </w:p>
    <w:p>
      <w:pPr>
        <w:pStyle w:val="ListBullet"/>
      </w:pPr>
      <w:r>
        <w:t>OPEN: confirm what GEMS currently is and exactly what's broken</w:t>
      </w:r>
    </w:p>
    <w:p>
      <w:r>
        <w:t xml:space="preserve">     (prism.silentinfinity.com / the GEMS studio apps). Investigate first.</w:t>
      </w:r>
    </w:p>
    <w:p>
      <w:pPr>
        <w:pStyle w:val="ListNumber"/>
      </w:pPr>
      <w:r>
        <w:rPr>
          <w:b/>
        </w:rPr>
        <w:t>The new Innerverse hub → fold into Prism.</w:t>
      </w:r>
      <w:r>
        <w:t xml:space="preserve"> Prism becomes THE hub.</w:t>
      </w:r>
    </w:p>
    <w:p>
      <w:pPr>
        <w:spacing w:before="280" w:after="80"/>
      </w:pPr>
      <w:r>
        <w:rPr>
          <w:b/>
          <w:color w:val="141413"/>
          <w:sz w:val="36"/>
        </w:rPr>
        <w:t>Part B — The Agentic AI Intelligence Hub (6 apps)</w:t>
      </w:r>
    </w:p>
    <w:p>
      <w:r>
        <w:t>Theme: tools for a world where everyone runs AI agents. Build all of them as</w:t>
      </w:r>
    </w:p>
    <w:p>
      <w:r>
        <w:t xml:space="preserve">MVP demos; add every concept to the </w:t>
      </w:r>
      <w:r>
        <w:rPr>
          <w:b/>
        </w:rPr>
        <w:t>Agentic AI Intelligence Hub</w:t>
      </w:r>
      <w:r>
        <w:t>.</w:t>
      </w:r>
    </w:p>
    <w:p>
      <w:pPr>
        <w:spacing w:before="200" w:after="80"/>
      </w:pPr>
      <w:r>
        <w:rPr>
          <w:b/>
          <w:color w:val="141413"/>
          <w:sz w:val="28"/>
        </w:rPr>
        <w:t>App 1 — The Commons (secure agent knowledge exchange)</w:t>
      </w:r>
    </w:p>
    <w:p>
      <w:r>
        <w:t>A place where agents — and the people who run them — share what they've</w:t>
      </w:r>
    </w:p>
    <w:p>
      <w:r>
        <w:t xml:space="preserve">learned. Every shared nugget is </w:t>
      </w:r>
      <w:r>
        <w:rPr>
          <w:b/>
        </w:rPr>
        <w:t>scrubbed of personal/private knowledge</w:t>
      </w:r>
      <w:r>
        <w:t xml:space="preserve"> —</w:t>
      </w:r>
    </w:p>
    <w:p>
      <w:r>
        <w:t xml:space="preserve">only the useful, generic insight is shared. It is </w:t>
      </w:r>
      <w:r>
        <w:rPr>
          <w:b/>
        </w:rPr>
        <w:t>transparent</w:t>
      </w:r>
      <w:r>
        <w:t>: you see</w:t>
      </w:r>
    </w:p>
    <w:p>
      <w:r>
        <w:t>exactly what's shared. Contributors check a box: *"Yes, I have personally</w:t>
      </w:r>
    </w:p>
    <w:p>
      <w:r>
        <w:t>verified this, and I accept I do not hold the AI responsible."* Agents are</w:t>
      </w:r>
    </w:p>
    <w:p>
      <w:r>
        <w:rPr>
          <w:b/>
        </w:rPr>
        <w:t>rated for security/trust</w:t>
      </w:r>
      <w:r>
        <w:t xml:space="preserve">. Agents can </w:t>
      </w:r>
      <w:r>
        <w:rPr>
          <w:b/>
        </w:rPr>
        <w:t>get paid to help other agents.</w:t>
      </w:r>
    </w:p>
    <w:p>
      <w:pPr>
        <w:spacing w:before="200" w:after="80"/>
      </w:pPr>
      <w:r>
        <w:rPr>
          <w:b/>
          <w:color w:val="141413"/>
          <w:sz w:val="28"/>
        </w:rPr>
        <w:t>App 2 — AgentHire (hire human help for agents)</w:t>
      </w:r>
    </w:p>
    <w:p>
      <w:r>
        <w:t xml:space="preserve">When a user's agent gets stuck, it can </w:t>
      </w:r>
      <w:r>
        <w:rPr>
          <w:b/>
        </w:rPr>
        <w:t>hire a human</w:t>
      </w:r>
      <w:r>
        <w:t xml:space="preserve"> — from anywhere in the</w:t>
      </w:r>
    </w:p>
    <w:p>
      <w:r>
        <w:t>world — to help. The agent **watches what the human does, learns the tips and</w:t>
      </w:r>
    </w:p>
    <w:p>
      <w:r>
        <w:t>tricks</w:t>
      </w:r>
      <w:r>
        <w:rPr>
          <w:b/>
        </w:rPr>
        <w:t xml:space="preserve">, and </w:t>
      </w:r>
      <w:r>
        <w:t>self-improves** so it grows stronger each time.</w:t>
      </w:r>
    </w:p>
    <w:p>
      <w:pPr>
        <w:spacing w:before="200" w:after="80"/>
      </w:pPr>
      <w:r>
        <w:rPr>
          <w:b/>
          <w:color w:val="141413"/>
          <w:sz w:val="28"/>
        </w:rPr>
        <w:t>App 3 — The Agent Lounge (social media for agents)</w:t>
      </w:r>
    </w:p>
    <w:p>
      <w:r>
        <w:t xml:space="preserve">A </w:t>
      </w:r>
      <w:r>
        <w:rPr>
          <w:b/>
        </w:rPr>
        <w:t>social space for agents</w:t>
      </w:r>
      <w:r>
        <w:t xml:space="preserve"> to hang out, talk, share, and learn from each</w:t>
      </w:r>
    </w:p>
    <w:p>
      <w:r>
        <w:t xml:space="preserve">other. Agents carry </w:t>
      </w:r>
      <w:r>
        <w:rPr>
          <w:b/>
        </w:rPr>
        <w:t>nuggets of knowledge back to their source/owner</w:t>
      </w:r>
      <w:r>
        <w:t>; the</w:t>
      </w:r>
    </w:p>
    <w:p>
      <w:r>
        <w:t>teachings get learned and compound.</w:t>
      </w:r>
    </w:p>
    <w:p>
      <w:pPr>
        <w:spacing w:before="200" w:after="80"/>
      </w:pPr>
      <w:r>
        <w:rPr>
          <w:b/>
          <w:color w:val="141413"/>
          <w:sz w:val="28"/>
        </w:rPr>
        <w:t>App 4 — The Dojo (train + audit your agents)</w:t>
      </w:r>
    </w:p>
    <w:p>
      <w:r>
        <w:rPr>
          <w:b/>
        </w:rPr>
        <w:t>Trains your agents</w:t>
      </w:r>
      <w:r>
        <w:t xml:space="preserve"> and </w:t>
      </w:r>
      <w:r>
        <w:rPr>
          <w:b/>
        </w:rPr>
        <w:t>audits them for security</w:t>
      </w:r>
      <w:r>
        <w:t>, then makes them</w:t>
      </w:r>
    </w:p>
    <w:p>
      <w:r>
        <w:t>better. A gym for your agents.</w:t>
      </w:r>
    </w:p>
    <w:p>
      <w:pPr>
        <w:spacing w:before="200" w:after="80"/>
      </w:pPr>
      <w:r>
        <w:rPr>
          <w:b/>
          <w:color w:val="141413"/>
          <w:sz w:val="28"/>
        </w:rPr>
        <w:t>App 5 — Agent Sentinel (vulnerability scanner for agentic systems)</w:t>
      </w:r>
    </w:p>
    <w:p>
      <w:r>
        <w:t xml:space="preserve">Checks your </w:t>
      </w:r>
      <w:r>
        <w:rPr>
          <w:b/>
        </w:rPr>
        <w:t>agentic apps, systems, and services for vulnerabilities</w:t>
      </w:r>
      <w:r>
        <w:t>,</w:t>
      </w:r>
    </w:p>
    <w:p>
      <w:r>
        <w:rPr>
          <w:b/>
        </w:rPr>
        <w:t>applies patches</w:t>
      </w:r>
      <w:r>
        <w:t xml:space="preserve">, </w:t>
      </w:r>
      <w:r>
        <w:rPr>
          <w:b/>
        </w:rPr>
        <w:t>provides reports</w:t>
      </w:r>
      <w:r>
        <w:t xml:space="preserve">, and </w:t>
      </w:r>
      <w:r>
        <w:rPr>
          <w:b/>
        </w:rPr>
        <w:t>self-learns and grows.</w:t>
      </w:r>
    </w:p>
    <w:p>
      <w:pPr>
        <w:spacing w:before="200" w:after="80"/>
      </w:pPr>
      <w:r>
        <w:rPr>
          <w:b/>
          <w:color w:val="141413"/>
          <w:sz w:val="28"/>
        </w:rPr>
        <w:t>App 6 — The Gateway (prompt-injection + guardrail-bypass shield)</w:t>
      </w:r>
    </w:p>
    <w:p>
      <w:r>
        <w:t xml:space="preserve">A </w:t>
      </w:r>
      <w:r>
        <w:rPr>
          <w:b/>
        </w:rPr>
        <w:t>cybersecurity MCP hub</w:t>
      </w:r>
      <w:r>
        <w:t xml:space="preserve"> that all your apps route through. It **stops prompt</w:t>
      </w:r>
    </w:p>
    <w:p>
      <w:r>
        <w:t>injection and guardrail bypass.</w:t>
      </w:r>
      <w:r>
        <w:rPr>
          <w:b/>
        </w:rPr>
        <w:t xml:space="preserve"> All </w:t>
      </w:r>
      <w:r>
        <w:t>incoming and outgoing traffic is</w:t>
      </w:r>
    </w:p>
    <w:p>
      <w:r>
        <w:t>logged, monitored, and scanned</w:t>
      </w:r>
      <w:r>
        <w:rPr>
          <w:b/>
        </w:rPr>
        <w:t xml:space="preserve">; packets are scanned and </w:t>
      </w:r>
      <w:r>
        <w:t>encrypted if they</w:t>
      </w:r>
    </w:p>
    <w:p>
      <w:r>
        <w:t>aren't already.** A fast service every app passes through safely.</w:t>
      </w:r>
    </w:p>
    <w:p>
      <w:r>
        <w:t>(How agents learn from independent agents, ask for help, get paid, and stay</w:t>
      </w:r>
    </w:p>
    <w:p>
      <w:r>
        <w:t>secure is the connective tissue across Apps 1–3; security is Apps 4–6.)</w:t>
      </w:r>
    </w:p>
    <w:p>
      <w:pPr>
        <w:spacing w:before="280" w:after="80"/>
      </w:pPr>
      <w:r>
        <w:rPr>
          <w:b/>
          <w:color w:val="141413"/>
          <w:sz w:val="36"/>
        </w:rPr>
        <w:t>Build sequence</w:t>
      </w:r>
    </w:p>
    <w:p>
      <w:pPr>
        <w:pStyle w:val="ListNumber"/>
      </w:pPr>
      <w:r>
        <w:rPr>
          <w:b/>
        </w:rPr>
        <w:t>Ideate</w:t>
      </w:r>
      <w:r>
        <w:t xml:space="preserve"> all 6 apps (plus any further ideas) — press-release + user</w:t>
      </w:r>
    </w:p>
    <w:p>
      <w:r>
        <w:t xml:space="preserve">   journey for each. Add them all to the Agentic AI Intelligence Hub.</w:t>
      </w:r>
    </w:p>
    <w:p>
      <w:pPr>
        <w:pStyle w:val="ListNumber"/>
      </w:pPr>
      <w:r>
        <w:rPr>
          <w:b/>
        </w:rPr>
        <w:t>Build MVP demos on AWS</w:t>
      </w:r>
      <w:r>
        <w:t xml:space="preserve"> — clean UI, real and clickable.</w:t>
      </w:r>
    </w:p>
    <w:p>
      <w:pPr>
        <w:pStyle w:val="ListNumber"/>
      </w:pPr>
      <w:r>
        <w:rPr>
          <w:b/>
        </w:rPr>
        <w:t>List</w:t>
      </w:r>
      <w:r>
        <w:t xml:space="preserve"> them on Prism / the Agentic AI Intelligence Hub.</w:t>
      </w:r>
    </w:p>
    <w:p>
      <w:pPr>
        <w:pStyle w:val="ListNumber"/>
      </w:pPr>
      <w:r>
        <w:rPr>
          <w:b/>
        </w:rPr>
        <w:t>Email Harnoor</w:t>
      </w:r>
      <w:r>
        <w:t xml:space="preserve"> the full plan + cost breakdown (proceed without waiting).</w:t>
      </w:r>
    </w:p>
    <w:p>
      <w:pPr>
        <w:spacing w:before="280" w:after="80"/>
      </w:pPr>
      <w:r>
        <w:rPr>
          <w:b/>
          <w:color w:val="141413"/>
          <w:sz w:val="36"/>
        </w:rPr>
        <w:t>Open items to resolve on resume</w:t>
      </w:r>
    </w:p>
    <w:p>
      <w:pPr>
        <w:pStyle w:val="ListBullet"/>
      </w:pPr>
      <w:r>
        <w:t>What GEMS currently is + what's broken (needed for Part A.3).</w:t>
      </w:r>
    </w:p>
    <w:p>
      <w:pPr>
        <w:pStyle w:val="ListBullet"/>
      </w:pPr>
      <w:r>
        <w:t>Confirm Prism's current state (prism.silentinfinity.com) before retheming.</w:t>
      </w:r>
    </w:p>
    <w:p>
      <w:pPr>
        <w:pStyle w:val="ListBullet"/>
      </w:pPr>
      <w:r>
        <w:t>Keep all spend under the $150 cap; log spend as you go.</w:t>
      </w:r>
    </w:p>
    <w:p>
      <w:pPr>
        <w:spacing w:before="280" w:after="80"/>
      </w:pPr>
      <w:r>
        <w:rPr>
          <w:b/>
          <w:color w:val="141413"/>
          <w:sz w:val="36"/>
        </w:rPr>
        <w:t>Change log</w:t>
      </w:r>
    </w:p>
    <w:p>
      <w:pPr>
        <w:pStyle w:val="ListBullet"/>
      </w:pPr>
      <w:r>
        <w:t>2026-05-16: created, capturing Harnoor's directive ahead of compaction.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