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LOCAL HOSTING AUDIT — what runs on your Windows box right now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Scope:</w:t>
      </w:r>
      <w:r>
        <w:t xml:space="preserve"> every public URL/service in the TITAN + Innerverse + LiveGrow stack, broken down by where the actual code/data lives.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 — One-line answer</w:t>
      </w:r>
    </w:p>
    <w:p>
      <w:r>
        <w:rPr>
          <w:b/>
        </w:rPr>
        <w:t>Two pieces are served from local right now:</w:t>
      </w:r>
    </w:p>
    <w:p>
      <w:pPr>
        <w:pStyle w:val="ListNumber"/>
      </w:pPr>
      <w:r>
        <w:rPr>
          <w:b/>
        </w:rPr>
        <w:t>Cloudflare Tunnel `titan`</w:t>
      </w:r>
      <w:r>
        <w:t xml:space="preserve"> — local TITAN service exposed publicly at 4 hostnames on </w:t>
      </w:r>
      <w:r>
        <w:t>livegroweveryday.com</w:t>
      </w:r>
    </w:p>
    <w:p>
      <w:pPr>
        <w:pStyle w:val="ListNumber"/>
      </w:pPr>
      <w:r>
        <w:rPr>
          <w:b/>
        </w:rPr>
        <w:t>TITAN brain itself</w:t>
      </w:r>
      <w:r>
        <w:t xml:space="preserve"> (memory, agents, scripts, scheduled tasks, .env) — never serves to the internet, but every cron/agent action originates here</w:t>
      </w:r>
    </w:p>
    <w:p>
      <w:r>
        <w:t>Everything else (Innerverse apps, LiveGrow apps, nightly content generation) runs on AWS.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Public URLs — by hosting source</w:t>
      </w:r>
    </w:p>
    <w:p>
      <w:pPr>
        <w:spacing w:before="200" w:after="80"/>
      </w:pPr>
      <w:r>
        <w:rPr>
          <w:b/>
          <w:color w:val="141413"/>
          <w:sz w:val="28"/>
        </w:rPr>
        <w:t>1A. Hosted ON LOCAL (via Cloudflare Tunnel)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Backed by</w:t>
            </w:r>
          </w:p>
        </w:tc>
      </w:tr>
      <w:tr>
        <w:tc>
          <w:tcPr>
            <w:tcW w:type="dxa" w:w="4320"/>
          </w:tcPr>
          <w:p>
            <w:r/>
            <w:r>
              <w:t>https://livegroweveryday.com/</w:t>
            </w:r>
            <w:r>
              <w:t xml:space="preserve"> (apex)</w:t>
            </w:r>
          </w:p>
        </w:tc>
        <w:tc>
          <w:tcPr>
            <w:tcW w:type="dxa" w:w="4320"/>
          </w:tcPr>
          <w:p>
            <w:r/>
            <w:r>
              <w:t xml:space="preserve">Local TITAN service via tunnel </w:t>
            </w:r>
            <w:r>
              <w:t>titan</w:t>
            </w:r>
          </w:p>
        </w:tc>
      </w:tr>
      <w:tr>
        <w:tc>
          <w:tcPr>
            <w:tcW w:type="dxa" w:w="4320"/>
          </w:tcPr>
          <w:p>
            <w:r/>
            <w:r>
              <w:t>https://www.livegroweveryday.com/</w:t>
            </w:r>
          </w:p>
        </w:tc>
        <w:tc>
          <w:tcPr>
            <w:tcW w:type="dxa" w:w="4320"/>
          </w:tcPr>
          <w:p>
            <w:r/>
            <w:r>
              <w:t xml:space="preserve">Local TITAN service via tunnel </w:t>
            </w:r>
            <w:r>
              <w:t>titan</w:t>
            </w:r>
          </w:p>
        </w:tc>
      </w:tr>
      <w:tr>
        <w:tc>
          <w:tcPr>
            <w:tcW w:type="dxa" w:w="4320"/>
          </w:tcPr>
          <w:p>
            <w:r/>
            <w:r>
              <w:t>https://api.livegroweveryday.com/</w:t>
            </w:r>
          </w:p>
        </w:tc>
        <w:tc>
          <w:tcPr>
            <w:tcW w:type="dxa" w:w="4320"/>
          </w:tcPr>
          <w:p>
            <w:r/>
            <w:r>
              <w:t xml:space="preserve">Local TITAN service via tunnel </w:t>
            </w:r>
            <w:r>
              <w:t>titan</w:t>
            </w:r>
          </w:p>
        </w:tc>
      </w:tr>
      <w:tr>
        <w:tc>
          <w:tcPr>
            <w:tcW w:type="dxa" w:w="4320"/>
          </w:tcPr>
          <w:p>
            <w:r/>
            <w:r>
              <w:t>https://titan.livegroweveryday.com/</w:t>
            </w:r>
          </w:p>
        </w:tc>
        <w:tc>
          <w:tcPr>
            <w:tcW w:type="dxa" w:w="4320"/>
          </w:tcPr>
          <w:p>
            <w:r/>
            <w:r>
              <w:t xml:space="preserve">Local TITAN service via tunnel </w:t>
            </w:r>
            <w:r>
              <w:t>titan</w:t>
            </w:r>
          </w:p>
        </w:tc>
      </w:tr>
      <w:tr>
        <w:tc>
          <w:tcPr>
            <w:tcW w:type="dxa" w:w="4320"/>
          </w:tcPr>
          <w:p>
            <w:r/>
            <w:r>
              <w:t>https://titan-dashboard-proxy.harnoors.workers.dev/</w:t>
            </w:r>
          </w:p>
        </w:tc>
        <w:tc>
          <w:tcPr>
            <w:tcW w:type="dxa" w:w="4320"/>
          </w:tcPr>
          <w:p>
            <w:r/>
            <w:r>
              <w:t>Cloudflare Worker (edge) — proxies to one of the above?</w:t>
            </w:r>
          </w:p>
        </w:tc>
      </w:tr>
    </w:tbl>
    <w:p/>
    <w:p>
      <w:r>
        <w:t xml:space="preserve">The mechanism: a </w:t>
      </w:r>
      <w:r>
        <w:t>cloudflared</w:t>
      </w:r>
      <w:r>
        <w:t xml:space="preserve"> daemon runs on your Windows machine, holds an outbound connection to Cloudflare. When anyone hits one of those 4 hostnames, Cloudflare pipes the request through the tunnel into your local TITAN service. </w:t>
      </w:r>
      <w:r>
        <w:rPr>
          <w:b/>
        </w:rPr>
        <w:t>If your machine is off, those 4 URLs go dark.</w:t>
      </w:r>
    </w:p>
    <w:p>
      <w:r>
        <w:t xml:space="preserve">The Cloudflare Worker </w:t>
      </w:r>
      <w:r>
        <w:t>titan-dashboard-proxy</w:t>
      </w:r>
      <w:r>
        <w:t xml:space="preserve"> is JS code running at the edge; we don't yet know what it proxies — paste its source to find out.</w:t>
      </w:r>
    </w:p>
    <w:p>
      <w:pPr>
        <w:spacing w:before="200" w:after="80"/>
      </w:pPr>
      <w:r>
        <w:rPr>
          <w:b/>
          <w:color w:val="141413"/>
          <w:sz w:val="28"/>
        </w:rPr>
        <w:t>1B. Hosted on AWS (no local dependency)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Hosting</w:t>
            </w:r>
          </w:p>
        </w:tc>
      </w:tr>
      <w:tr>
        <w:tc>
          <w:tcPr>
            <w:tcW w:type="dxa" w:w="4320"/>
          </w:tcPr>
          <w:p>
            <w:r/>
            <w:r>
              <w:t>https://dreams.silentinfinity.com/</w:t>
            </w:r>
          </w:p>
        </w:tc>
        <w:tc>
          <w:tcPr>
            <w:tcW w:type="dxa" w:w="4320"/>
          </w:tcPr>
          <w:p>
            <w:r/>
            <w:r>
              <w:t>S3 + CloudFront + Route 53</w:t>
            </w:r>
          </w:p>
        </w:tc>
      </w:tr>
      <w:tr>
        <w:tc>
          <w:tcPr>
            <w:tcW w:type="dxa" w:w="4320"/>
          </w:tcPr>
          <w:p>
            <w:r/>
            <w:r>
              <w:t>https://oracle.silentinfinity.com/</w:t>
            </w:r>
          </w:p>
        </w:tc>
        <w:tc>
          <w:tcPr>
            <w:tcW w:type="dxa" w:w="4320"/>
          </w:tcPr>
          <w:p>
            <w:r/>
            <w:r>
              <w:t>S3 + CloudFront + Route 53</w:t>
            </w:r>
          </w:p>
        </w:tc>
      </w:tr>
      <w:tr>
        <w:tc>
          <w:tcPr>
            <w:tcW w:type="dxa" w:w="4320"/>
          </w:tcPr>
          <w:p>
            <w:r/>
            <w:r>
              <w:t>https://timelines.silentinfinity.com/</w:t>
            </w:r>
          </w:p>
        </w:tc>
        <w:tc>
          <w:tcPr>
            <w:tcW w:type="dxa" w:w="4320"/>
          </w:tcPr>
          <w:p>
            <w:r/>
            <w:r>
              <w:t>S3 + CloudFront + Route 53</w:t>
            </w:r>
          </w:p>
        </w:tc>
      </w:tr>
      <w:tr>
        <w:tc>
          <w:tcPr>
            <w:tcW w:type="dxa" w:w="4320"/>
          </w:tcPr>
          <w:p>
            <w:r/>
            <w:r>
              <w:t>https://childhood.silentinfinity.com/</w:t>
            </w:r>
          </w:p>
        </w:tc>
        <w:tc>
          <w:tcPr>
            <w:tcW w:type="dxa" w:w="4320"/>
          </w:tcPr>
          <w:p>
            <w:r/>
            <w:r>
              <w:t>S3 + CloudFront + Route 53</w:t>
            </w:r>
          </w:p>
        </w:tc>
      </w:tr>
      <w:tr>
        <w:tc>
          <w:tcPr>
            <w:tcW w:type="dxa" w:w="4320"/>
          </w:tcPr>
          <w:p>
            <w:r/>
            <w:r>
              <w:t>https://arsenal.silentinfinity.com/</w:t>
            </w:r>
          </w:p>
        </w:tc>
        <w:tc>
          <w:tcPr>
            <w:tcW w:type="dxa" w:w="4320"/>
          </w:tcPr>
          <w:p>
            <w:r/>
            <w:r>
              <w:t>S3 + CloudFront + Route 53</w:t>
            </w:r>
          </w:p>
        </w:tc>
      </w:tr>
      <w:tr>
        <w:tc>
          <w:tcPr>
            <w:tcW w:type="dxa" w:w="4320"/>
          </w:tcPr>
          <w:p>
            <w:r/>
            <w:r>
              <w:t>https://apps.silentinfinity.com/</w:t>
            </w:r>
          </w:p>
        </w:tc>
        <w:tc>
          <w:tcPr>
            <w:tcW w:type="dxa" w:w="4320"/>
          </w:tcPr>
          <w:p>
            <w:r/>
            <w:r>
              <w:t>S3 + CloudFront + Route 53 (Innerverse hub)</w:t>
            </w:r>
          </w:p>
        </w:tc>
      </w:tr>
      <w:tr>
        <w:tc>
          <w:tcPr>
            <w:tcW w:type="dxa" w:w="4320"/>
          </w:tcPr>
          <w:p>
            <w:r/>
            <w:r>
              <w:t>https://assistant.livegroweveryday.com/</w:t>
            </w:r>
          </w:p>
        </w:tc>
        <w:tc>
          <w:tcPr>
            <w:tcW w:type="dxa" w:w="4320"/>
          </w:tcPr>
          <w:p>
            <w:r/>
            <w:r>
              <w:t xml:space="preserve">S3 + CloudFront (DNS via Cloudflare) — </w:t>
            </w:r>
            <w:r>
              <w:rPr>
                <w:b/>
              </w:rPr>
              <w:t>pending CNAME paste</w:t>
            </w:r>
          </w:p>
        </w:tc>
      </w:tr>
      <w:tr>
        <w:tc>
          <w:tcPr>
            <w:tcW w:type="dxa" w:w="4320"/>
          </w:tcPr>
          <w:p>
            <w:r/>
            <w:r>
              <w:t>https://outfit.livegroweveryday.com/</w:t>
            </w:r>
          </w:p>
        </w:tc>
        <w:tc>
          <w:tcPr>
            <w:tcW w:type="dxa" w:w="4320"/>
          </w:tcPr>
          <w:p>
            <w:r/>
            <w:r>
              <w:t xml:space="preserve">same — </w:t>
            </w:r>
            <w:r>
              <w:rPr>
                <w:b/>
              </w:rPr>
              <w:t>pending CNAME paste</w:t>
            </w:r>
          </w:p>
        </w:tc>
      </w:tr>
      <w:tr>
        <w:tc>
          <w:tcPr>
            <w:tcW w:type="dxa" w:w="4320"/>
          </w:tcPr>
          <w:p>
            <w:r/>
            <w:r>
              <w:t>https://dinner.livegroweveryday.com/</w:t>
            </w:r>
          </w:p>
        </w:tc>
        <w:tc>
          <w:tcPr>
            <w:tcW w:type="dxa" w:w="4320"/>
          </w:tcPr>
          <w:p>
            <w:r/>
            <w:r>
              <w:t xml:space="preserve">same — </w:t>
            </w:r>
            <w:r>
              <w:rPr>
                <w:b/>
              </w:rPr>
              <w:t>pending CNAME paste</w:t>
            </w:r>
          </w:p>
        </w:tc>
      </w:tr>
      <w:tr>
        <w:tc>
          <w:tcPr>
            <w:tcW w:type="dxa" w:w="4320"/>
          </w:tcPr>
          <w:p>
            <w:r/>
            <w:r>
              <w:t>https://wallet.livegroweveryday.com/</w:t>
            </w:r>
          </w:p>
        </w:tc>
        <w:tc>
          <w:tcPr>
            <w:tcW w:type="dxa" w:w="4320"/>
          </w:tcPr>
          <w:p>
            <w:r/>
            <w:r>
              <w:t xml:space="preserve">same — </w:t>
            </w:r>
            <w:r>
              <w:rPr>
                <w:b/>
              </w:rPr>
              <w:t>pending CNAME paste</w:t>
            </w:r>
          </w:p>
        </w:tc>
      </w:tr>
      <w:tr>
        <w:tc>
          <w:tcPr>
            <w:tcW w:type="dxa" w:w="4320"/>
          </w:tcPr>
          <w:p>
            <w:r/>
            <w:r>
              <w:t>https://move.livegroweveryday.com/</w:t>
            </w:r>
          </w:p>
        </w:tc>
        <w:tc>
          <w:tcPr>
            <w:tcW w:type="dxa" w:w="4320"/>
          </w:tcPr>
          <w:p>
            <w:r/>
            <w:r>
              <w:t xml:space="preserve">same — </w:t>
            </w:r>
            <w:r>
              <w:rPr>
                <w:b/>
              </w:rPr>
              <w:t>pending CNAME paste</w:t>
            </w:r>
          </w:p>
        </w:tc>
      </w:tr>
      <w:tr>
        <w:tc>
          <w:tcPr>
            <w:tcW w:type="dxa" w:w="4320"/>
          </w:tcPr>
          <w:p>
            <w:r/>
            <w:r>
              <w:t>https://apps.livegroweveryday.com/</w:t>
            </w:r>
          </w:p>
        </w:tc>
        <w:tc>
          <w:tcPr>
            <w:tcW w:type="dxa" w:w="4320"/>
          </w:tcPr>
          <w:p>
            <w:r/>
            <w:r>
              <w:t xml:space="preserve">same — </w:t>
            </w:r>
            <w:r>
              <w:rPr>
                <w:b/>
              </w:rPr>
              <w:t>pending CNAME paste</w:t>
            </w:r>
            <w:r>
              <w:t xml:space="preserve"> (LiveGrow hub)</w:t>
            </w:r>
          </w:p>
        </w:tc>
      </w:tr>
    </w:tbl>
    <w:p/>
    <w:p>
      <w:r>
        <w:t>These serve from S3 directly — your Windows box can be off for a year and they keep serving fine.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Cron / scheduled jobs — by execution source</w:t>
      </w:r>
    </w:p>
    <w:p>
      <w:pPr>
        <w:spacing w:before="200" w:after="80"/>
      </w:pPr>
      <w:r>
        <w:rPr>
          <w:b/>
          <w:color w:val="141413"/>
          <w:sz w:val="28"/>
        </w:rPr>
        <w:t>2A. Running ON AWS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Job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Schedule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Where</w:t>
            </w:r>
          </w:p>
        </w:tc>
      </w:tr>
      <w:tr>
        <w:tc>
          <w:tcPr>
            <w:tcW w:type="dxa" w:w="2880"/>
          </w:tcPr>
          <w:p>
            <w:r/>
            <w:r>
              <w:t>innerverse-nightly</w:t>
            </w:r>
            <w:r>
              <w:t xml:space="preserve"> Lambda</w:t>
            </w:r>
          </w:p>
        </w:tc>
        <w:tc>
          <w:tcPr>
            <w:tcW w:type="dxa" w:w="2880"/>
          </w:tcPr>
          <w:p>
            <w:r/>
            <w:r>
              <w:t>cron(0 7 * * ? *)</w:t>
            </w:r>
            <w:r>
              <w:t xml:space="preserve"> (03:00 ET)</w:t>
            </w:r>
          </w:p>
        </w:tc>
        <w:tc>
          <w:tcPr>
            <w:tcW w:type="dxa" w:w="2880"/>
          </w:tcPr>
          <w:p>
            <w:r/>
            <w:r>
              <w:t xml:space="preserve">EventBridge rule </w:t>
            </w:r>
            <w:r>
              <w:t>innerverse-nightly-3am-et</w:t>
            </w:r>
            <w:r>
              <w:t xml:space="preserve"> → Lambda — generates fresh dreams/oracle/childhood content, writes to S3</w:t>
            </w:r>
          </w:p>
        </w:tc>
      </w:tr>
    </w:tbl>
    <w:p/>
    <w:p>
      <w:r>
        <w:t>That's it. One thing.</w:t>
      </w:r>
    </w:p>
    <w:p>
      <w:pPr>
        <w:spacing w:before="200" w:after="80"/>
      </w:pPr>
      <w:r>
        <w:rPr>
          <w:b/>
          <w:color w:val="141413"/>
          <w:sz w:val="28"/>
        </w:rPr>
        <w:t>2B. Running ON LOCAL Windows</w:t>
      </w:r>
    </w:p>
    <w:p>
      <w:r>
        <w:t xml:space="preserve">These all live in </w:t>
      </w:r>
      <w:r>
        <w:t>F:/TITAN/scheduled-tasks/</w:t>
      </w:r>
      <w:r>
        <w:t xml:space="preserve"> and are triggered by Windows Task Scheduler / TITAN's own scheduler: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 it does</w:t>
            </w:r>
          </w:p>
        </w:tc>
      </w:tr>
      <w:tr>
        <w:tc>
          <w:tcPr>
            <w:tcW w:type="dxa" w:w="4320"/>
          </w:tcPr>
          <w:p>
            <w:r/>
            <w:r>
              <w:t>agentic-247-watchdog</w:t>
            </w:r>
          </w:p>
        </w:tc>
        <w:tc>
          <w:tcPr>
            <w:tcW w:type="dxa" w:w="4320"/>
          </w:tcPr>
          <w:p>
            <w:r/>
            <w:r>
              <w:t>24/7 watchdog for stuck agents</w:t>
            </w:r>
          </w:p>
        </w:tc>
      </w:tr>
      <w:tr>
        <w:tc>
          <w:tcPr>
            <w:tcW w:type="dxa" w:w="4320"/>
          </w:tcPr>
          <w:p>
            <w:r/>
            <w:r>
              <w:t>claude-code-audit-every-6h</w:t>
            </w:r>
          </w:p>
        </w:tc>
        <w:tc>
          <w:tcPr>
            <w:tcW w:type="dxa" w:w="4320"/>
          </w:tcPr>
          <w:p>
            <w:r/>
            <w:r>
              <w:t>Audits Claude Code state every 6h</w:t>
            </w:r>
          </w:p>
        </w:tc>
      </w:tr>
      <w:tr>
        <w:tc>
          <w:tcPr>
            <w:tcW w:type="dxa" w:w="4320"/>
          </w:tcPr>
          <w:p>
            <w:r/>
            <w:r>
              <w:t>job-search-daily-digest</w:t>
            </w:r>
          </w:p>
        </w:tc>
        <w:tc>
          <w:tcPr>
            <w:tcW w:type="dxa" w:w="4320"/>
          </w:tcPr>
          <w:p>
            <w:r/>
            <w:r>
              <w:t>Daily digest of job postings</w:t>
            </w:r>
          </w:p>
        </w:tc>
      </w:tr>
      <w:tr>
        <w:tc>
          <w:tcPr>
            <w:tcW w:type="dxa" w:w="4320"/>
          </w:tcPr>
          <w:p>
            <w:r/>
            <w:r>
              <w:t>nightly-report-writer</w:t>
            </w:r>
          </w:p>
        </w:tc>
        <w:tc>
          <w:tcPr>
            <w:tcW w:type="dxa" w:w="4320"/>
          </w:tcPr>
          <w:p>
            <w:r/>
            <w:r>
              <w:t xml:space="preserve">Writes nightly TITAN report to </w:t>
            </w:r>
            <w:r>
              <w:t>auto-memory/</w:t>
            </w:r>
          </w:p>
        </w:tc>
      </w:tr>
      <w:tr>
        <w:tc>
          <w:tcPr>
            <w:tcW w:type="dxa" w:w="4320"/>
          </w:tcPr>
          <w:p>
            <w:r/>
            <w:r>
              <w:t>swarm-health-orchestrator</w:t>
            </w:r>
          </w:p>
        </w:tc>
        <w:tc>
          <w:tcPr>
            <w:tcW w:type="dxa" w:w="4320"/>
          </w:tcPr>
          <w:p>
            <w:r/>
            <w:r>
              <w:t>Health-checks the agent swarm</w:t>
            </w:r>
          </w:p>
        </w:tc>
      </w:tr>
      <w:tr>
        <w:tc>
          <w:tcPr>
            <w:tcW w:type="dxa" w:w="4320"/>
          </w:tcPr>
          <w:p>
            <w:r/>
            <w:r>
              <w:t>titan-batch-poll-15m</w:t>
            </w:r>
          </w:p>
        </w:tc>
        <w:tc>
          <w:tcPr>
            <w:tcW w:type="dxa" w:w="4320"/>
          </w:tcPr>
          <w:p>
            <w:r/>
            <w:r>
              <w:t>Polls Bedrock async batch jobs every 15 min</w:t>
            </w:r>
          </w:p>
        </w:tc>
      </w:tr>
      <w:tr>
        <w:tc>
          <w:tcPr>
            <w:tcW w:type="dxa" w:w="4320"/>
          </w:tcPr>
          <w:p>
            <w:r/>
            <w:r>
              <w:t>titan-daily-newsletter</w:t>
            </w:r>
          </w:p>
        </w:tc>
        <w:tc>
          <w:tcPr>
            <w:tcW w:type="dxa" w:w="4320"/>
          </w:tcPr>
          <w:p>
            <w:r/>
            <w:r>
              <w:t>Sends the daily TITAN brief email via SES</w:t>
            </w:r>
          </w:p>
        </w:tc>
      </w:tr>
      <w:tr>
        <w:tc>
          <w:tcPr>
            <w:tcW w:type="dxa" w:w="4320"/>
          </w:tcPr>
          <w:p>
            <w:r/>
            <w:r>
              <w:t>titan-daily-pa-email</w:t>
            </w:r>
          </w:p>
        </w:tc>
        <w:tc>
          <w:tcPr>
            <w:tcW w:type="dxa" w:w="4320"/>
          </w:tcPr>
          <w:p>
            <w:r/>
            <w:r>
              <w:t>Personal-assistant style daily email</w:t>
            </w:r>
          </w:p>
        </w:tc>
      </w:tr>
      <w:tr>
        <w:tc>
          <w:tcPr>
            <w:tcW w:type="dxa" w:w="4320"/>
          </w:tcPr>
          <w:p>
            <w:r/>
            <w:r>
              <w:t>titan-daily-token-audit</w:t>
            </w:r>
          </w:p>
        </w:tc>
        <w:tc>
          <w:tcPr>
            <w:tcW w:type="dxa" w:w="4320"/>
          </w:tcPr>
          <w:p>
            <w:r/>
            <w:r>
              <w:t>Audits token spend across providers</w:t>
            </w:r>
          </w:p>
        </w:tc>
      </w:tr>
      <w:tr>
        <w:tc>
          <w:tcPr>
            <w:tcW w:type="dxa" w:w="4320"/>
          </w:tcPr>
          <w:p>
            <w:r/>
            <w:r>
              <w:t>titan-inbox-watch</w:t>
            </w:r>
          </w:p>
        </w:tc>
        <w:tc>
          <w:tcPr>
            <w:tcW w:type="dxa" w:w="4320"/>
          </w:tcPr>
          <w:p>
            <w:r/>
            <w:r>
              <w:t>Watches Gmail inbox for triggers</w:t>
            </w:r>
          </w:p>
        </w:tc>
      </w:tr>
      <w:tr>
        <w:tc>
          <w:tcPr>
            <w:tcW w:type="dxa" w:w="4320"/>
          </w:tcPr>
          <w:p>
            <w:r/>
            <w:r>
              <w:t>titan-master-batch-nightly</w:t>
            </w:r>
          </w:p>
        </w:tc>
        <w:tc>
          <w:tcPr>
            <w:tcW w:type="dxa" w:w="4320"/>
          </w:tcPr>
          <w:p>
            <w:r/>
            <w:r>
              <w:t>Master orchestration of nightly batch</w:t>
            </w:r>
          </w:p>
        </w:tc>
      </w:tr>
      <w:tr>
        <w:tc>
          <w:tcPr>
            <w:tcW w:type="dxa" w:w="4320"/>
          </w:tcPr>
          <w:p>
            <w:r/>
            <w:r>
              <w:t>titan-weekly-reminder</w:t>
            </w:r>
          </w:p>
        </w:tc>
        <w:tc>
          <w:tcPr>
            <w:tcW w:type="dxa" w:w="4320"/>
          </w:tcPr>
          <w:p>
            <w:r/>
            <w:r>
              <w:t>Weekly reminders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(legacy)</w:t>
            </w:r>
            <w:r>
              <w:t xml:space="preserve"> local Innerverse nightly cron</w:t>
            </w:r>
          </w:p>
        </w:tc>
        <w:tc>
          <w:tcPr>
            <w:tcW w:type="dxa" w:w="4320"/>
          </w:tcPr>
          <w:p>
            <w:r/>
            <w:r>
              <w:t>Likely still scheduled — duplicate of the new Lambda; safe to disable</w:t>
            </w:r>
          </w:p>
        </w:tc>
      </w:tr>
    </w:tbl>
    <w:p/>
    <w:p>
      <w:r>
        <w:rPr>
          <w:b/>
        </w:rPr>
        <w:t>All of these stop if your Windows box is off.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Brain / state — by location</w:t>
      </w:r>
    </w:p>
    <w:p>
      <w:pPr>
        <w:spacing w:before="200" w:after="80"/>
      </w:pPr>
      <w:r>
        <w:rPr>
          <w:b/>
          <w:color w:val="141413"/>
          <w:sz w:val="28"/>
        </w:rPr>
        <w:t>3A. Local-only (will never move per your direction)</w:t>
      </w:r>
    </w:p>
    <w:p>
      <w:pPr>
        <w:pStyle w:val="ListBullet"/>
      </w:pPr>
      <w:r>
        <w:t>F:/TITAN/server/.env</w:t>
      </w:r>
      <w:r>
        <w:t xml:space="preserve"> — all API keys (authoritative copy)</w:t>
      </w:r>
    </w:p>
    <w:p>
      <w:pPr>
        <w:pStyle w:val="ListBullet"/>
      </w:pPr>
      <w:r>
        <w:t>F:/TITAN/knowledge/auto-memory/</w:t>
      </w:r>
      <w:r>
        <w:t xml:space="preserve"> — auto-memory index, feedback files, nightly reports</w:t>
      </w:r>
    </w:p>
    <w:p>
      <w:pPr>
        <w:pStyle w:val="ListBullet"/>
      </w:pPr>
      <w:r>
        <w:t>F:/TITAN/knowledge/personal/</w:t>
      </w:r>
      <w:r>
        <w:t xml:space="preserve"> — personal journals, anything you've marked private</w:t>
      </w:r>
    </w:p>
    <w:p>
      <w:pPr>
        <w:pStyle w:val="ListBullet"/>
      </w:pPr>
      <w:r>
        <w:t>F:/TITAN/agents/</w:t>
      </w:r>
      <w:r>
        <w:t xml:space="preserve"> — sub-agent definitions (SCOUT/VAULT/FORGE/GUIDE/ORACLE/DARWIN)</w:t>
      </w:r>
    </w:p>
    <w:p>
      <w:pPr>
        <w:pStyle w:val="ListBullet"/>
      </w:pPr>
      <w:r>
        <w:t>F:/TITAN/skills/</w:t>
      </w:r>
      <w:r>
        <w:t xml:space="preserve"> — skill markdown files (</w:t>
      </w:r>
      <w:r>
        <w:t>/feed</w:t>
      </w:r>
      <w:r>
        <w:t xml:space="preserve">, </w:t>
      </w:r>
      <w:r>
        <w:t>/dream</w:t>
      </w:r>
      <w:r>
        <w:t xml:space="preserve">, </w:t>
      </w:r>
      <w:r>
        <w:t>/evolve</w:t>
      </w:r>
      <w:r>
        <w:t>, etc.)</w:t>
      </w:r>
    </w:p>
    <w:p>
      <w:pPr>
        <w:pStyle w:val="ListBullet"/>
      </w:pPr>
      <w:r>
        <w:t>F:/TITAN/scripts/</w:t>
      </w:r>
      <w:r>
        <w:t xml:space="preserve"> — every Python script</w:t>
      </w:r>
    </w:p>
    <w:p>
      <w:pPr>
        <w:pStyle w:val="ListBullet"/>
      </w:pPr>
      <w:r>
        <w:t>F:/TITAN/plans/</w:t>
      </w:r>
      <w:r>
        <w:t xml:space="preserve"> — strategy docs, advisor memos, app source HTML</w:t>
      </w:r>
    </w:p>
    <w:p>
      <w:pPr>
        <w:pStyle w:val="ListBullet"/>
      </w:pPr>
      <w:r>
        <w:t>F:/TITAN/state/</w:t>
      </w:r>
      <w:r>
        <w:t xml:space="preserve"> — local app state</w:t>
      </w:r>
    </w:p>
    <w:p>
      <w:pPr>
        <w:spacing w:before="200" w:after="80"/>
      </w:pPr>
      <w:r>
        <w:rPr>
          <w:b/>
          <w:color w:val="141413"/>
          <w:sz w:val="28"/>
        </w:rPr>
        <w:t>3B. On AWS</w:t>
      </w:r>
    </w:p>
    <w:p>
      <w:pPr>
        <w:pStyle w:val="ListBullet"/>
      </w:pPr>
      <w:r>
        <w:rPr>
          <w:b/>
        </w:rPr>
        <w:t>S3 `innerverse-voice-scratch/`</w:t>
      </w:r>
      <w:r>
        <w:t xml:space="preserve"> — pre-rendered nightly content for Innerverse + static HTML for LiveGrow</w:t>
      </w:r>
    </w:p>
    <w:p>
      <w:pPr>
        <w:pStyle w:val="ListBullet"/>
      </w:pPr>
      <w:r>
        <w:rPr>
          <w:b/>
        </w:rPr>
        <w:t>AWS Secrets Manager</w:t>
      </w:r>
      <w:r>
        <w:t xml:space="preserve"> (3 secrets, all </w:t>
      </w:r>
      <w:r>
        <w:t>innerverse/*</w:t>
      </w:r>
      <w:r>
        <w:t>) — copies of OpenAI key, ElevenLabs key, ElevenLabs voice ID — only used by the Lambda</w:t>
      </w:r>
    </w:p>
    <w:p>
      <w:pPr>
        <w:pStyle w:val="ListBullet"/>
      </w:pPr>
      <w:r>
        <w:rPr>
          <w:b/>
        </w:rPr>
        <w:t>CloudWatch Logs</w:t>
      </w:r>
      <w:r>
        <w:t xml:space="preserve"> — Lambda execution logs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What "going fully off Cloudflare" requires</w:t>
      </w:r>
    </w:p>
    <w:p>
      <w:r>
        <w:t>Right now Cloudflare provides:</w:t>
      </w:r>
    </w:p>
    <w:p>
      <w:pPr>
        <w:pStyle w:val="ListNumber"/>
      </w:pPr>
      <w:r>
        <w:t xml:space="preserve">DNS authority for </w:t>
      </w:r>
      <w:r>
        <w:t>livegroweveryday.com</w:t>
      </w:r>
      <w:r>
        <w:t xml:space="preserve"> (also a Route 53 hosted zone exists but is not authoritative)</w:t>
      </w:r>
    </w:p>
    <w:p>
      <w:pPr>
        <w:pStyle w:val="ListNumber"/>
      </w:pPr>
      <w:r>
        <w:t>Tunnel terminating 4 public hostnames into your local TITAN service</w:t>
      </w:r>
    </w:p>
    <w:p>
      <w:pPr>
        <w:pStyle w:val="ListNumber"/>
      </w:pPr>
      <w:r>
        <w:t>A Worker (</w:t>
      </w:r>
      <w:r>
        <w:t>titan-dashboard-proxy</w:t>
      </w:r>
      <w:r>
        <w:t>) running edge JS</w:t>
      </w:r>
    </w:p>
    <w:p>
      <w:r>
        <w:t>To eliminate Cloudflare: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Step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What's needed</w:t>
            </w:r>
          </w:p>
        </w:tc>
      </w:tr>
      <w:tr>
        <w:tc>
          <w:tcPr>
            <w:tcW w:type="dxa" w:w="4320"/>
          </w:tcPr>
          <w:p>
            <w:r/>
            <w:r>
              <w:t>1. Migrate the local TITAN service</w:t>
            </w:r>
          </w:p>
        </w:tc>
        <w:tc>
          <w:tcPr>
            <w:tcW w:type="dxa" w:w="4320"/>
          </w:tcPr>
          <w:p>
            <w:r/>
            <w:r>
              <w:t xml:space="preserve">Move whatever's behind the tunnel onto </w:t>
            </w:r>
            <w:r>
              <w:rPr>
                <w:b/>
              </w:rPr>
              <w:t>AWS App Runner</w:t>
            </w:r>
            <w:r>
              <w:t xml:space="preserve"> (always-on, ~$25/mo for tiny container) or </w:t>
            </w:r>
            <w:r>
              <w:rPr>
                <w:b/>
              </w:rPr>
              <w:t>Lambda + API Gateway</w:t>
            </w:r>
            <w:r>
              <w:t xml:space="preserve"> (cheaper if request/response only). Need to know what the local service is first — likely a Python web server.</w:t>
            </w:r>
          </w:p>
        </w:tc>
      </w:tr>
      <w:tr>
        <w:tc>
          <w:tcPr>
            <w:tcW w:type="dxa" w:w="4320"/>
          </w:tcPr>
          <w:p>
            <w:r/>
            <w:r>
              <w:t>2. Replace the Worker</w:t>
            </w:r>
          </w:p>
        </w:tc>
        <w:tc>
          <w:tcPr>
            <w:tcW w:type="dxa" w:w="4320"/>
          </w:tcPr>
          <w:p>
            <w:r/>
            <w:r>
              <w:t xml:space="preserve">Rewrite </w:t>
            </w:r>
            <w:r>
              <w:t>titan-dashboard-proxy</w:t>
            </w:r>
            <w:r>
              <w:t xml:space="preserve"> as either CloudFront Functions (if simple), Lambda@Edge, or another API Gateway+Lambda. Need its source code first.</w:t>
            </w:r>
          </w:p>
        </w:tc>
      </w:tr>
      <w:tr>
        <w:tc>
          <w:tcPr>
            <w:tcW w:type="dxa" w:w="4320"/>
          </w:tcPr>
          <w:p>
            <w:r/>
            <w:r>
              <w:t>3. Flip nameservers</w:t>
            </w:r>
          </w:p>
        </w:tc>
        <w:tc>
          <w:tcPr>
            <w:tcW w:type="dxa" w:w="4320"/>
          </w:tcPr>
          <w:p>
            <w:r/>
            <w:r>
              <w:t>aws route53domains update-domain-nameservers</w:t>
            </w:r>
            <w:r>
              <w:t xml:space="preserve"> — one CLI call. Domain is registered with Route 53 Domains so no registrar lock-in issue.</w:t>
            </w:r>
          </w:p>
        </w:tc>
      </w:tr>
      <w:tr>
        <w:tc>
          <w:tcPr>
            <w:tcW w:type="dxa" w:w="4320"/>
          </w:tcPr>
          <w:p>
            <w:r/>
            <w:r>
              <w:t>4. Recreate DNS records in Route 53</w:t>
            </w:r>
          </w:p>
        </w:tc>
        <w:tc>
          <w:tcPr>
            <w:tcW w:type="dxa" w:w="4320"/>
          </w:tcPr>
          <w:p>
            <w:r/>
            <w:r>
              <w:t>Apex + www + api + titan now point at the new AWS-hosted service; assistant/outfit/etc point at CloudFront.</w:t>
            </w:r>
          </w:p>
        </w:tc>
      </w:tr>
    </w:tbl>
    <w:p/>
    <w:p>
      <w:r>
        <w:t>Ballpark new cost: $25–60/mo additional (App Runner is the biggest line item; Lambda + S3 + CloudFront stay near-free at this volume).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Specific things still to do (in order)</w:t>
      </w:r>
    </w:p>
    <w:p>
      <w:pPr>
        <w:pStyle w:val="ListNumber"/>
      </w:pPr>
      <w:r>
        <w:t>✅ AWS Lambda nightly batch — DONE (live as of today)</w:t>
      </w:r>
    </w:p>
    <w:p>
      <w:pPr>
        <w:pStyle w:val="ListNumber"/>
      </w:pPr>
      <w:r>
        <w:t xml:space="preserve">⬜ Paste the 6 LiveGrow CNAMEs into Cloudflare → LiveGrow apps go live on </w:t>
      </w:r>
      <w:r>
        <w:t>*.livegroweveryday.com</w:t>
      </w:r>
    </w:p>
    <w:p>
      <w:pPr>
        <w:pStyle w:val="ListNumber"/>
      </w:pPr>
      <w:r>
        <w:t>⬜ Disable the local Innerverse nightly cron (duplicate of Lambda — burning electricity for nothing)</w:t>
      </w:r>
    </w:p>
    <w:p>
      <w:pPr>
        <w:pStyle w:val="ListNumber"/>
      </w:pPr>
      <w:r>
        <w:t>⬜ Delete the 5 disabled CloudFront distros (~15 min after disable propagates)</w:t>
      </w:r>
    </w:p>
    <w:p>
      <w:pPr>
        <w:pStyle w:val="ListNumber"/>
      </w:pPr>
      <w:r>
        <w:t xml:space="preserve">⬜ Identify what local service the Cloudflare Tunnel </w:t>
      </w:r>
      <w:r>
        <w:t>titan</w:t>
      </w:r>
      <w:r>
        <w:t xml:space="preserve"> points at (paste your </w:t>
      </w:r>
      <w:r>
        <w:t>~/.cloudflared/config.yml</w:t>
      </w:r>
      <w:r>
        <w:t xml:space="preserve"> or run </w:t>
      </w:r>
      <w:r>
        <w:t>cloudflared tunnel info titan</w:t>
      </w:r>
      <w:r>
        <w:t>)</w:t>
      </w:r>
    </w:p>
    <w:p>
      <w:pPr>
        <w:pStyle w:val="ListNumber"/>
      </w:pPr>
      <w:r>
        <w:t xml:space="preserve">⬜ Identify what the </w:t>
      </w:r>
      <w:r>
        <w:t>titan-dashboard-proxy</w:t>
      </w:r>
      <w:r>
        <w:t xml:space="preserve"> Worker does (paste its JS source)</w:t>
      </w:r>
    </w:p>
    <w:p>
      <w:pPr>
        <w:pStyle w:val="ListNumber"/>
      </w:pPr>
      <w:r>
        <w:t>⬜ Migrate (5) and (6) to AWS, then flip nameservers from Cloudflare to Route 53</w:t>
      </w:r>
    </w:p>
    <w:p>
      <w:pPr>
        <w:pStyle w:val="ListNumber"/>
      </w:pPr>
      <w:r>
        <w:t>⬜ Rotate OpenAI + ElevenLabs API keys (they were pasted unscoped earlier; replace with restricted versions)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Author:</w:t>
      </w:r>
      <w:r>
        <w:t xml:space="preserve"> TITAN</w:t>
      </w:r>
    </w:p>
    <w:p>
      <w:r>
        <w:rPr>
          <w:b/>
        </w:rPr>
        <w:t>Generated:</w:t>
      </w:r>
      <w:r>
        <w:t xml:space="preserve"> 2026-05-07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