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Memory Annotator — 2026-05-23</w:t>
      </w:r>
    </w:p>
    <w:p>
      <w:r>
        <w:t>_Files reviewed: 186_</w:t>
      </w:r>
    </w:p>
    <w:p>
      <w:pPr>
        <w:spacing w:before="280" w:after="80"/>
      </w:pPr>
      <w:r>
        <w:rPr>
          <w:b/>
          <w:color w:val="141413"/>
          <w:sz w:val="36"/>
        </w:rPr>
        <w:t>TL;DR</w:t>
      </w:r>
    </w:p>
    <w:p>
      <w:r>
        <w:t>The memory is cluttered with a large number of stale temporary snapshots and outdated nightly reports that need archiving. There are critical conflicts in durable feedback regarding UI standards and newsletter schedules that require resolution. Several redundant files covering job applications and technical incidents can be consolidated to improve clarity.</w:t>
      </w:r>
    </w:p>
    <w:p>
      <w:pPr>
        <w:spacing w:before="280" w:after="80"/>
      </w:pPr>
      <w:r>
        <w:rPr>
          <w:b/>
          <w:color w:val="141413"/>
          <w:sz w:val="36"/>
        </w:rPr>
        <w:t>Stale memos</w:t>
      </w:r>
    </w:p>
    <w:p>
      <w:pPr>
        <w:pStyle w:val="ListBullet"/>
      </w:pPr>
      <w:r>
        <w:rPr>
          <w:b/>
        </w:rPr>
        <w:t>file:</w:t>
      </w:r>
      <w:r>
        <w:t xml:space="preserve"> precompact-</w:t>
      </w:r>
      <w:r>
        <w:rPr>
          <w:i/>
        </w:rPr>
        <w:t xml:space="preserve">.md files (58 files from 20260418 to 20260523) · </w:t>
      </w:r>
      <w:r>
        <w:rPr>
          <w:i/>
        </w:rPr>
        <w:t>reason:</w:t>
      </w:r>
      <w:r>
        <w:t>* These are numerous, temporary session snapshots that are now outdated and clutter the memory.</w:t>
      </w:r>
    </w:p>
    <w:p>
      <w:pPr>
        <w:pStyle w:val="ListBullet"/>
      </w:pPr>
      <w:r>
        <w:rPr>
          <w:b/>
        </w:rPr>
        <w:t>file:</w:t>
      </w:r>
      <w:r>
        <w:t xml:space="preserve"> nightly-report-</w:t>
      </w:r>
      <w:r>
        <w:rPr>
          <w:i/>
        </w:rPr>
        <w:t xml:space="preserve">.md files (from 2026-04-24 to 2026-05-09) · </w:t>
      </w:r>
      <w:r>
        <w:rPr>
          <w:i/>
        </w:rPr>
        <w:t>reason:</w:t>
      </w:r>
      <w:r>
        <w:t>* These verbose nightly reports use an old format and their daily operational data is no longer relevant.</w:t>
      </w:r>
    </w:p>
    <w:p>
      <w:pPr>
        <w:pStyle w:val="ListBullet"/>
      </w:pPr>
      <w:r>
        <w:rPr>
          <w:b/>
        </w:rPr>
        <w:t>file:</w:t>
      </w:r>
      <w:r>
        <w:t xml:space="preserve"> nightly-report-</w:t>
      </w:r>
      <w:r>
        <w:rPr>
          <w:i/>
        </w:rPr>
        <w:t xml:space="preserve">.md files (from 2026-05-10 to 2026-05-15) · </w:t>
      </w:r>
      <w:r>
        <w:rPr>
          <w:i/>
        </w:rPr>
        <w:t>reason:</w:t>
      </w:r>
      <w:r>
        <w:t>* These daily reports are over a week old and contain low-signal, repetitive information about system inactivity.</w:t>
      </w:r>
    </w:p>
    <w:p>
      <w:pPr>
        <w:pStyle w:val="ListBullet"/>
      </w:pPr>
      <w:r>
        <w:rPr>
          <w:b/>
        </w:rPr>
        <w:t>file:</w:t>
      </w:r>
      <w:r>
        <w:t xml:space="preserve"> upcoming_manifestation_app_2026-05-09.md · </w:t>
      </w:r>
      <w:r>
        <w:rPr>
          <w:b/>
        </w:rPr>
        <w:t>reason:</w:t>
      </w:r>
      <w:r>
        <w:t xml:space="preserve"> The target due date of May 9-10 has passed, making its status as 'upcoming' stale.</w:t>
      </w:r>
    </w:p>
    <w:p>
      <w:pPr>
        <w:pStyle w:val="ListBullet"/>
      </w:pPr>
      <w:r>
        <w:rPr>
          <w:b/>
        </w:rPr>
        <w:t>file:</w:t>
      </w:r>
      <w:r>
        <w:t xml:space="preserve"> MEMORY.md · </w:t>
      </w:r>
      <w:r>
        <w:rPr>
          <w:b/>
        </w:rPr>
        <w:t>reason:</w:t>
      </w:r>
      <w:r>
        <w:t xml:space="preserve"> The 'Scheduled Newsletters' section is outdated, incorrectly listing them as weekly instead of daily.</w:t>
      </w:r>
    </w:p>
    <w:p>
      <w:pPr>
        <w:spacing w:before="280" w:after="80"/>
      </w:pPr>
      <w:r>
        <w:rPr>
          <w:b/>
          <w:color w:val="141413"/>
          <w:sz w:val="36"/>
        </w:rPr>
        <w:t>Conflicts</w:t>
      </w:r>
    </w:p>
    <w:p>
      <w:pPr>
        <w:pStyle w:val="ListBullet"/>
      </w:pPr>
      <w:r>
        <w:rPr>
          <w:b/>
        </w:rPr>
        <w:t>files:</w:t>
      </w:r>
      <w:r>
        <w:t xml:space="preserve"> ['MEMORY.md', 'feedback_newsletters_are_daily_20260511.md'] · </w:t>
      </w:r>
      <w:r>
        <w:rPr>
          <w:b/>
        </w:rPr>
        <w:t>issue:</w:t>
      </w:r>
      <w:r>
        <w:t xml:space="preserve"> MEMORY.md lists newsletters under 'Scheduled Newsletters' as 'Weekly', while feedback_newsletters_are_daily_20260511.md explicitly states all newsletters are 'daily'.</w:t>
      </w:r>
    </w:p>
    <w:p>
      <w:pPr>
        <w:pStyle w:val="ListBullet"/>
      </w:pPr>
      <w:r>
        <w:rPr>
          <w:b/>
        </w:rPr>
        <w:t>files:</w:t>
      </w:r>
      <w:r>
        <w:t xml:space="preserve"> ['feedback_prism_hierarchy_and_gems_theme_20260514.md', 'feedback_chat_first_ui_pattern_20260515.md'] · </w:t>
      </w:r>
      <w:r>
        <w:rPr>
          <w:b/>
        </w:rPr>
        <w:t>issue:</w:t>
      </w:r>
      <w:r>
        <w:t xml:space="preserve"> The 'cool blue (#6aa9ff)' UI pattern in </w:t>
      </w:r>
      <w:r>
        <w:t>feedback_chat_first_ui_pattern_20260515.md</w:t>
      </w:r>
      <w:r>
        <w:t xml:space="preserve"> directly supersedes the 'GEMS theme (cyan #00d4ff)' from </w:t>
      </w:r>
      <w:r>
        <w:t>feedback_prism_hierarchy_and_gems_theme_20260514.md</w:t>
      </w:r>
      <w:r>
        <w:t>.</w:t>
      </w:r>
    </w:p>
    <w:p>
      <w:pPr>
        <w:pStyle w:val="ListBullet"/>
      </w:pPr>
      <w:r>
        <w:rPr>
          <w:b/>
        </w:rPr>
        <w:t>files:</w:t>
      </w:r>
      <w:r>
        <w:t xml:space="preserve"> ['feedback_cache_ai_assets_on_s3_20260509.md'] · </w:t>
      </w:r>
      <w:r>
        <w:rPr>
          <w:b/>
        </w:rPr>
        <w:t>issue:</w:t>
      </w:r>
      <w:r>
        <w:t xml:space="preserve"> The file has an internal contradiction: the 'Routing rule' text for image generation tiers does not match the providers listed in the 'Provider preference order' table.</w:t>
      </w:r>
    </w:p>
    <w:p>
      <w:pPr>
        <w:spacing w:before="280" w:after="80"/>
      </w:pPr>
      <w:r>
        <w:rPr>
          <w:b/>
          <w:color w:val="141413"/>
          <w:sz w:val="36"/>
        </w:rPr>
        <w:t>Merge candidates</w:t>
      </w:r>
    </w:p>
    <w:p>
      <w:pPr>
        <w:pStyle w:val="ListBullet"/>
      </w:pPr>
      <w:r>
        <w:rPr>
          <w:b/>
        </w:rPr>
        <w:t>keep:</w:t>
      </w:r>
      <w:r>
        <w:t xml:space="preserve"> feedback_application_demographics_20260514.md · </w:t>
      </w:r>
      <w:r>
        <w:rPr>
          <w:b/>
        </w:rPr>
        <w:t>merge_in:</w:t>
      </w:r>
      <w:r>
        <w:t xml:space="preserve"> ['feedback_visa_status_green_card_20260514.md'] · </w:t>
      </w:r>
      <w:r>
        <w:rPr>
          <w:b/>
        </w:rPr>
        <w:t>reason:</w:t>
      </w:r>
      <w:r>
        <w:t xml:space="preserve"> Both files cover Harnoor's job application data; visa status is a subset of the demographic info.</w:t>
      </w:r>
    </w:p>
    <w:p>
      <w:pPr>
        <w:pStyle w:val="ListBullet"/>
      </w:pPr>
      <w:r>
        <w:rPr>
          <w:b/>
        </w:rPr>
        <w:t>keep:</w:t>
      </w:r>
      <w:r>
        <w:t xml:space="preserve"> feedback_ses_cold_start_latency.md · </w:t>
      </w:r>
      <w:r>
        <w:rPr>
          <w:b/>
        </w:rPr>
        <w:t>merge_in:</w:t>
      </w:r>
      <w:r>
        <w:t xml:space="preserve"> ['feedback_no_duplicate_ses_send_20260503.md'] · </w:t>
      </w:r>
      <w:r>
        <w:rPr>
          <w:b/>
        </w:rPr>
        <w:t>reason:</w:t>
      </w:r>
      <w:r>
        <w:t xml:space="preserve"> Both files describe the same SES/boto3 incident, with </w:t>
      </w:r>
      <w:r>
        <w:t>feedback_ses_cold_start_latency.md</w:t>
      </w:r>
      <w:r>
        <w:t xml:space="preserve"> being more comprehensive.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