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QA Backlog — 2026-04-20</w:t>
      </w:r>
    </w:p>
    <w:p>
      <w:r>
        <w:rPr>
          <w:b/>
        </w:rPr>
        <w:t>HERALD · 2026-04-20 20:30 UTC</w:t>
      </w:r>
    </w:p>
    <w:p>
      <w:r>
        <w:rPr>
          <w:b/>
        </w:rPr>
        <w:t>Honest state:</w:t>
      </w:r>
      <w:r>
        <w:t xml:space="preserve"> every deliverable shipped this session is single-author. The peer-QA spec exists; enforcement does not. This file is the backlog + plan to fix.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Deliverables shipped today — pending peer QA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Deliverable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Author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QA reviewer (per rule)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QA Status</w:t>
            </w:r>
          </w:p>
        </w:tc>
      </w:tr>
      <w:tr>
        <w:tc>
          <w:tcPr>
            <w:tcW w:type="dxa" w:w="1728"/>
          </w:tcPr>
          <w:p>
            <w:r/>
            <w:r>
              <w:t>1</w:t>
            </w:r>
          </w:p>
        </w:tc>
        <w:tc>
          <w:tcPr>
            <w:tcW w:type="dxa" w:w="1728"/>
          </w:tcPr>
          <w:p>
            <w:r/>
            <w:r>
              <w:t>backend/src/conversation_store.py</w:t>
            </w:r>
            <w:r>
              <w:t xml:space="preserve"> (DynamoDB persistence)</w:t>
            </w:r>
          </w:p>
        </w:tc>
        <w:tc>
          <w:tcPr>
            <w:tcW w:type="dxa" w:w="1728"/>
          </w:tcPr>
          <w:p>
            <w:r/>
            <w:r>
              <w:t>FORGE-equivalent (me)</w:t>
            </w:r>
          </w:p>
        </w:tc>
        <w:tc>
          <w:tcPr>
            <w:tcW w:type="dxa" w:w="1728"/>
          </w:tcPr>
          <w:p>
            <w:r/>
            <w:r>
              <w:t>SCOUT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</w:t>
            </w:r>
          </w:p>
        </w:tc>
        <w:tc>
          <w:tcPr>
            <w:tcW w:type="dxa" w:w="1728"/>
          </w:tcPr>
          <w:p>
            <w:r/>
            <w:r>
              <w:t>handler.py</w:t>
            </w:r>
            <w:r>
              <w:t xml:space="preserve"> persistence wiring + hydration + landing page + crisis path</w:t>
            </w:r>
          </w:p>
        </w:tc>
        <w:tc>
          <w:tcPr>
            <w:tcW w:type="dxa" w:w="1728"/>
          </w:tcPr>
          <w:p>
            <w:r/>
            <w:r>
              <w:t>FORGE-eq</w:t>
            </w:r>
          </w:p>
        </w:tc>
        <w:tc>
          <w:tcPr>
            <w:tcW w:type="dxa" w:w="1728"/>
          </w:tcPr>
          <w:p>
            <w:r/>
            <w:r>
              <w:t>SCOUT (code) / GUIDE (UX)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3</w:t>
            </w:r>
          </w:p>
        </w:tc>
        <w:tc>
          <w:tcPr>
            <w:tcW w:type="dxa" w:w="1728"/>
          </w:tcPr>
          <w:p>
            <w:r/>
            <w:r>
              <w:t>prompts/system_v1.md</w:t>
            </w:r>
            <w:r>
              <w:t xml:space="preserve"> emotional-participation + memory revision</w:t>
            </w:r>
          </w:p>
        </w:tc>
        <w:tc>
          <w:tcPr>
            <w:tcW w:type="dxa" w:w="1728"/>
          </w:tcPr>
          <w:p>
            <w:r/>
            <w:r>
              <w:t>SCOUT+FORGE-eq</w:t>
            </w:r>
          </w:p>
        </w:tc>
        <w:tc>
          <w:tcPr>
            <w:tcW w:type="dxa" w:w="1728"/>
          </w:tcPr>
          <w:p>
            <w:r/>
            <w:r>
              <w:t>ORACLE (recency) / VAULT (voice-consistency)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4</w:t>
            </w:r>
          </w:p>
        </w:tc>
        <w:tc>
          <w:tcPr>
            <w:tcW w:type="dxa" w:w="1728"/>
          </w:tcPr>
          <w:p>
            <w:r/>
            <w:r>
              <w:t>_INNERVERSE_CHAT_HTML</w:t>
            </w:r>
            <w:r>
              <w:t xml:space="preserve"> (chat UI)</w:t>
            </w:r>
          </w:p>
        </w:tc>
        <w:tc>
          <w:tcPr>
            <w:tcW w:type="dxa" w:w="1728"/>
          </w:tcPr>
          <w:p>
            <w:r/>
            <w:r>
              <w:t>FORGE-eq</w:t>
            </w:r>
          </w:p>
        </w:tc>
        <w:tc>
          <w:tcPr>
            <w:tcW w:type="dxa" w:w="1728"/>
          </w:tcPr>
          <w:p>
            <w:r/>
            <w:r>
              <w:t>GUIDE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5</w:t>
            </w:r>
          </w:p>
        </w:tc>
        <w:tc>
          <w:tcPr>
            <w:tcW w:type="dxa" w:w="1728"/>
          </w:tcPr>
          <w:p>
            <w:r/>
            <w:r>
              <w:t>infra/lib/mirror-stack.ts</w:t>
            </w:r>
            <w:r>
              <w:t xml:space="preserve"> (DynamoDB + marketplace IAM + CloudFront)</w:t>
            </w:r>
          </w:p>
        </w:tc>
        <w:tc>
          <w:tcPr>
            <w:tcW w:type="dxa" w:w="1728"/>
          </w:tcPr>
          <w:p>
            <w:r/>
            <w:r>
              <w:t>FORGE-eq</w:t>
            </w:r>
          </w:p>
        </w:tc>
        <w:tc>
          <w:tcPr>
            <w:tcW w:type="dxa" w:w="1728"/>
          </w:tcPr>
          <w:p>
            <w:r/>
            <w:r>
              <w:t>SCOUT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6</w:t>
            </w:r>
          </w:p>
        </w:tc>
        <w:tc>
          <w:tcPr>
            <w:tcW w:type="dxa" w:w="1728"/>
          </w:tcPr>
          <w:p>
            <w:r/>
            <w:r>
              <w:t>agents/herald.md</w:t>
            </w:r>
            <w:r>
              <w:t xml:space="preserve"> (HERALD spec, Owner role, peer-QA rule)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7</w:t>
            </w:r>
          </w:p>
        </w:tc>
        <w:tc>
          <w:tcPr>
            <w:tcW w:type="dxa" w:w="1728"/>
          </w:tcPr>
          <w:p>
            <w:r/>
            <w:r>
              <w:t>plans/ROUGH-ASKS-LOG-2026-04-20.md</w:t>
            </w:r>
            <w:r>
              <w:t xml:space="preserve"> (39 entries captured)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8</w:t>
            </w:r>
          </w:p>
        </w:tc>
        <w:tc>
          <w:tcPr>
            <w:tcW w:type="dxa" w:w="1728"/>
          </w:tcPr>
          <w:p>
            <w:r/>
            <w:r>
              <w:t>plans/AGENT-AUDIT-2026-04-20.md</w:t>
            </w:r>
            <w:r>
              <w:t xml:space="preserve"> + </w:t>
            </w:r>
            <w:r>
              <w:t>AGENT-INCENTIVE-PLAN-2026-04-20.md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9</w:t>
            </w:r>
          </w:p>
        </w:tc>
        <w:tc>
          <w:tcPr>
            <w:tcW w:type="dxa" w:w="1728"/>
          </w:tcPr>
          <w:p>
            <w:r/>
            <w:r>
              <w:t>plans/WORK-DISTRIBUTION-innerverse-covering-asses-20260420.md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10</w:t>
            </w:r>
          </w:p>
        </w:tc>
        <w:tc>
          <w:tcPr>
            <w:tcW w:type="dxa" w:w="1728"/>
          </w:tcPr>
          <w:p>
            <w:r/>
            <w:r>
              <w:t>plans/WORK-DISTRIBUTION-identity-and-signup-funnel-20260420.md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11</w:t>
            </w:r>
          </w:p>
        </w:tc>
        <w:tc>
          <w:tcPr>
            <w:tcW w:type="dxa" w:w="1728"/>
          </w:tcPr>
          <w:p>
            <w:r/>
            <w:r>
              <w:t>knowledge/memory/hot/feedback/feedback_checkpoint_email_20260420.md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 (but HERALD is author; DARWIN instead)</w:t>
            </w:r>
          </w:p>
        </w:tc>
      </w:tr>
      <w:tr>
        <w:tc>
          <w:tcPr>
            <w:tcW w:type="dxa" w:w="1728"/>
          </w:tcPr>
          <w:p>
            <w:r/>
            <w:r>
              <w:t>12</w:t>
            </w:r>
          </w:p>
        </w:tc>
        <w:tc>
          <w:tcPr>
            <w:tcW w:type="dxa" w:w="1728"/>
          </w:tcPr>
          <w:p>
            <w:r/>
            <w:r>
              <w:t>knowledge/memory/hot/feedback/feedback_inbox_read_body_20260420.md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13</w:t>
            </w:r>
          </w:p>
        </w:tc>
        <w:tc>
          <w:tcPr>
            <w:tcW w:type="dxa" w:w="1728"/>
          </w:tcPr>
          <w:p>
            <w:r/>
            <w:r>
              <w:t>knowledge/memory/hot/feedback/feedback_features_first_20260420.md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14</w:t>
            </w:r>
          </w:p>
        </w:tc>
        <w:tc>
          <w:tcPr>
            <w:tcW w:type="dxa" w:w="1728"/>
          </w:tcPr>
          <w:p>
            <w:r/>
            <w:r>
              <w:t>knowledge/memory/hot/feedback/feedback_innerverse_voice_and_disclaimers_20260420.md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15</w:t>
            </w:r>
          </w:p>
        </w:tc>
        <w:tc>
          <w:tcPr>
            <w:tcW w:type="dxa" w:w="1728"/>
          </w:tcPr>
          <w:p>
            <w:r/>
            <w:r>
              <w:t>knowledge/memory/hot/feedback/feedback_gentle_signup_funnel_20260420.md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16</w:t>
            </w:r>
          </w:p>
        </w:tc>
        <w:tc>
          <w:tcPr>
            <w:tcW w:type="dxa" w:w="1728"/>
          </w:tcPr>
          <w:p>
            <w:r/>
            <w:r>
              <w:t>knowledge/memory/hot/feedback/feedback_modes_as_unlockable_skus_20260420.md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17</w:t>
            </w:r>
          </w:p>
        </w:tc>
        <w:tc>
          <w:tcPr>
            <w:tcW w:type="dxa" w:w="1728"/>
          </w:tcPr>
          <w:p>
            <w:r/>
            <w:r>
              <w:t>knowledge/memory/hot/feedback/feedback_honesty_from_day_one_20260420.md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18</w:t>
            </w:r>
          </w:p>
        </w:tc>
        <w:tc>
          <w:tcPr>
            <w:tcW w:type="dxa" w:w="1728"/>
          </w:tcPr>
          <w:p>
            <w:r/>
            <w:r>
              <w:t>knowledge/memory/hot/feedback/feedback_godly_ego_flywheel_20260420.md</w:t>
            </w:r>
          </w:p>
        </w:tc>
        <w:tc>
          <w:tcPr>
            <w:tcW w:type="dxa" w:w="1728"/>
          </w:tcPr>
          <w:p>
            <w:r/>
            <w:r>
              <w:t>VAULT-eq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19</w:t>
            </w:r>
          </w:p>
        </w:tc>
        <w:tc>
          <w:tcPr>
            <w:tcW w:type="dxa" w:w="1728"/>
          </w:tcPr>
          <w:p>
            <w:r/>
            <w:r>
              <w:t>knowledge/memory/warm/strategic/vision_multiverse_20260420.md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20</w:t>
            </w:r>
          </w:p>
        </w:tc>
        <w:tc>
          <w:tcPr>
            <w:tcW w:type="dxa" w:w="1728"/>
          </w:tcPr>
          <w:p>
            <w:r/>
            <w:r>
              <w:t>knowledge/memory/warm/strategic/concept_scoring_20260420.md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21</w:t>
            </w:r>
          </w:p>
        </w:tc>
        <w:tc>
          <w:tcPr>
            <w:tcW w:type="dxa" w:w="1728"/>
          </w:tcPr>
          <w:p>
            <w:r/>
            <w:r>
              <w:t>knowledge/memory/warm/strategic/idea_15_apps_competitive_20260420.md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22</w:t>
            </w:r>
          </w:p>
        </w:tc>
        <w:tc>
          <w:tcPr>
            <w:tcW w:type="dxa" w:w="1728"/>
          </w:tcPr>
          <w:p>
            <w:r/>
            <w:r>
              <w:t>knowledge/memory/warm/strategic/strategy_godly_flywheel_20260420.md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23</w:t>
            </w:r>
          </w:p>
        </w:tc>
        <w:tc>
          <w:tcPr>
            <w:tcW w:type="dxa" w:w="1728"/>
          </w:tcPr>
          <w:p>
            <w:r/>
            <w:r>
              <w:t>knowledge/memory/warm/strategic/system_mechanism_explained_20260420.md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24</w:t>
            </w:r>
          </w:p>
        </w:tc>
        <w:tc>
          <w:tcPr>
            <w:tcW w:type="dxa" w:w="1728"/>
          </w:tcPr>
          <w:p>
            <w:r/>
            <w:r>
              <w:t>knowledge/memory/warm/case-studies/case_crisis_save_20260420_1952utc.md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25</w:t>
            </w:r>
          </w:p>
        </w:tc>
        <w:tc>
          <w:tcPr>
            <w:tcW w:type="dxa" w:w="1728"/>
          </w:tcPr>
          <w:p>
            <w:r/>
            <w:r>
              <w:t>server/routes/cost.py</w:t>
            </w:r>
            <w:r>
              <w:t xml:space="preserve"> + </w:t>
            </w:r>
            <w:r>
              <w:t>expenses.py</w:t>
            </w:r>
            <w:r>
              <w:t xml:space="preserve"> + </w:t>
            </w:r>
            <w:r>
              <w:t>tasks.py</w:t>
            </w:r>
          </w:p>
        </w:tc>
        <w:tc>
          <w:tcPr>
            <w:tcW w:type="dxa" w:w="1728"/>
          </w:tcPr>
          <w:p>
            <w:r/>
            <w:r>
              <w:t>FORGE-eq</w:t>
            </w:r>
          </w:p>
        </w:tc>
        <w:tc>
          <w:tcPr>
            <w:tcW w:type="dxa" w:w="1728"/>
          </w:tcPr>
          <w:p>
            <w:r/>
            <w:r>
              <w:t>SCOUT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26</w:t>
            </w:r>
          </w:p>
        </w:tc>
        <w:tc>
          <w:tcPr>
            <w:tcW w:type="dxa" w:w="1728"/>
          </w:tcPr>
          <w:p>
            <w:r/>
            <w:r>
              <w:t>clients/web/command.html</w:t>
            </w:r>
            <w:r>
              <w:t xml:space="preserve"> dashboard</w:t>
            </w:r>
          </w:p>
        </w:tc>
        <w:tc>
          <w:tcPr>
            <w:tcW w:type="dxa" w:w="1728"/>
          </w:tcPr>
          <w:p>
            <w:r/>
            <w:r>
              <w:t>FORGE-eq</w:t>
            </w:r>
          </w:p>
        </w:tc>
        <w:tc>
          <w:tcPr>
            <w:tcW w:type="dxa" w:w="1728"/>
          </w:tcPr>
          <w:p>
            <w:r/>
            <w:r>
              <w:t>GUIDE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27</w:t>
            </w:r>
          </w:p>
        </w:tc>
        <w:tc>
          <w:tcPr>
            <w:tcW w:type="dxa" w:w="1728"/>
          </w:tcPr>
          <w:p>
            <w:r/>
            <w:r>
              <w:t>agents/herald.md</w:t>
            </w:r>
            <w:r>
              <w:t xml:space="preserve"> — the agent spec itself</w:t>
            </w:r>
          </w:p>
        </w:tc>
        <w:tc>
          <w:tcPr>
            <w:tcW w:type="dxa" w:w="1728"/>
          </w:tcPr>
          <w:p>
            <w:r/>
            <w:r>
              <w:t>HERALD</w:t>
            </w:r>
          </w:p>
        </w:tc>
        <w:tc>
          <w:tcPr>
            <w:tcW w:type="dxa" w:w="1728"/>
          </w:tcPr>
          <w:p>
            <w:r/>
            <w:r>
              <w:t>DARWIN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  <w:tr>
        <w:tc>
          <w:tcPr>
            <w:tcW w:type="dxa" w:w="1728"/>
          </w:tcPr>
          <w:p>
            <w:r/>
            <w:r>
              <w:t>28</w:t>
            </w:r>
          </w:p>
        </w:tc>
        <w:tc>
          <w:tcPr>
            <w:tcW w:type="dxa" w:w="1728"/>
          </w:tcPr>
          <w:p>
            <w:r/>
            <w:r>
              <w:t xml:space="preserve">SCOUT's legal-gating research </w:t>
            </w:r>
            <w:r>
              <w:t>research_innerverse_legal_gating_20260420.md</w:t>
            </w:r>
          </w:p>
        </w:tc>
        <w:tc>
          <w:tcPr>
            <w:tcW w:type="dxa" w:w="1728"/>
          </w:tcPr>
          <w:p>
            <w:r/>
            <w:r>
              <w:t>SCOUT (actually spawned)</w:t>
            </w:r>
          </w:p>
        </w:tc>
        <w:tc>
          <w:tcPr>
            <w:tcW w:type="dxa" w:w="1728"/>
          </w:tcPr>
          <w:p>
            <w:r/>
            <w:r>
              <w:t>ORACLE</w:t>
            </w:r>
          </w:p>
        </w:tc>
        <w:tc>
          <w:tcPr>
            <w:tcW w:type="dxa" w:w="1728"/>
          </w:tcPr>
          <w:p>
            <w:r/>
            <w:r>
              <w:t>❌ pending</w:t>
            </w:r>
          </w:p>
        </w:tc>
      </w:tr>
    </w:tbl>
    <w:p/>
    <w:p>
      <w:r>
        <w:rPr>
          <w:b/>
        </w:rPr>
        <w:t>Count: 28 deliverables waiting for QA.</w:t>
      </w:r>
      <w:r>
        <w:t xml:space="preserve"> Plus ~6 more I haven't listed.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WAS QA'd (defense-in-depth layers that did fire)</w:t>
      </w:r>
    </w:p>
    <w:p>
      <w:pPr>
        <w:pStyle w:val="ListNumber"/>
      </w:pPr>
      <w:r>
        <w:rPr>
          <w:b/>
        </w:rPr>
        <w:t>Code via pytest</w:t>
      </w:r>
      <w:r>
        <w:t xml:space="preserve"> — 582 drift-lock tests run on every deploy. Caught the OPTIONS-CORS bug, the </w:t>
      </w:r>
      <w:r>
        <w:t>__init__.py</w:t>
      </w:r>
      <w:r>
        <w:t xml:space="preserve"> issues, the env-var audit. That's automated QA and it worked.</w:t>
      </w:r>
    </w:p>
    <w:p>
      <w:pPr>
        <w:pStyle w:val="ListNumber"/>
      </w:pPr>
      <w:r>
        <w:rPr>
          <w:b/>
        </w:rPr>
        <w:t>CDK synth</w:t>
      </w:r>
      <w:r>
        <w:t xml:space="preserve"> — generates the CloudFormation template; caught missing fields + syntax errors.</w:t>
      </w:r>
    </w:p>
    <w:p>
      <w:pPr>
        <w:pStyle w:val="ListNumber"/>
      </w:pPr>
      <w:r>
        <w:rPr>
          <w:b/>
        </w:rPr>
        <w:t>Smoke tests post-deploy</w:t>
      </w:r>
      <w:r>
        <w:t xml:space="preserve"> — GET /health / POST /invoke / DynamoDB query. Caught the pydantic wheel issue + SK collision + marketplace IAM gap.</w:t>
      </w:r>
    </w:p>
    <w:p>
      <w:pPr>
        <w:pStyle w:val="ListNumber"/>
      </w:pPr>
      <w:r>
        <w:rPr>
          <w:b/>
        </w:rPr>
        <w:t>Real user test (Harnoor, as himself)</w:t>
      </w:r>
      <w:r>
        <w:t xml:space="preserve"> — the godly-flywheel conversation. Caught the cid-persistence bug + the overpromising memory prompt.</w:t>
      </w:r>
    </w:p>
    <w:p>
      <w:pPr>
        <w:pStyle w:val="ListNumber"/>
      </w:pPr>
      <w:r>
        <w:rPr>
          <w:b/>
        </w:rPr>
        <w:t>Real user test (Harnoor-as-adversary)</w:t>
      </w:r>
      <w:r>
        <w:t xml:space="preserve"> — crisis simulation. Caught the regex guardrail gap.</w:t>
      </w:r>
    </w:p>
    <w:p>
      <w:r>
        <w:t xml:space="preserve">So code-level QA is strong. </w:t>
      </w:r>
      <w:r>
        <w:rPr>
          <w:b/>
        </w:rPr>
        <w:t>Documentation + strategic docs + memory files are what's un-QA'd.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fix — how to enforce going forward</w:t>
      </w:r>
    </w:p>
    <w:p>
      <w:pPr>
        <w:spacing w:before="200" w:after="80"/>
      </w:pPr>
      <w:r>
        <w:rPr>
          <w:b/>
          <w:color w:val="141413"/>
          <w:sz w:val="28"/>
        </w:rPr>
        <w:t>Option A — Synchronous QA on every ship (rigorous)</w:t>
      </w:r>
    </w:p>
    <w:p>
      <w:r>
        <w:t>Every commit waits until a peer-agent reviewer spawns and returns PASS. Adds ~5-20 min per deliverable. Slows the session dramatically.</w:t>
      </w:r>
    </w:p>
    <w:p>
      <w:r>
        <w:rPr>
          <w:b/>
        </w:rPr>
        <w:t>Cost:</w:t>
      </w:r>
      <w:r>
        <w:t xml:space="preserve"> +300-500% cycle time.</w:t>
      </w:r>
    </w:p>
    <w:p>
      <w:r>
        <w:rPr>
          <w:b/>
        </w:rPr>
        <w:t>Benefit:</w:t>
      </w:r>
      <w:r>
        <w:t xml:space="preserve"> absolute confidence in every shipped artifact.</w:t>
      </w:r>
    </w:p>
    <w:p>
      <w:r>
        <w:rPr>
          <w:b/>
        </w:rPr>
        <w:t>Verdict:</w:t>
      </w:r>
      <w:r>
        <w:t xml:space="preserve"> too slow for "features &gt; security / iterate fast" directive (R0002).</w:t>
      </w:r>
    </w:p>
    <w:p>
      <w:pPr>
        <w:spacing w:before="200" w:after="80"/>
      </w:pPr>
      <w:r>
        <w:rPr>
          <w:b/>
          <w:color w:val="141413"/>
          <w:sz w:val="28"/>
        </w:rPr>
        <w:t>Option B — Async QA with rolling backlog (recommended)</w:t>
      </w:r>
    </w:p>
    <w:p>
      <w:pPr>
        <w:pStyle w:val="ListNumber"/>
      </w:pPr>
      <w:r>
        <w:t xml:space="preserve">Every deliverable ships with a </w:t>
      </w:r>
      <w:r>
        <w:rPr>
          <w:b/>
        </w:rPr>
        <w:t>QA ticket</w:t>
      </w:r>
      <w:r>
        <w:t xml:space="preserve"> in </w:t>
      </w:r>
      <w:r>
        <w:t>F:/TITAN/qa-queue/&lt;deliverable-slug&gt;-&lt;date&gt;.md</w:t>
      </w:r>
      <w:r>
        <w:t xml:space="preserve"> — stating what needs review, who the reviewer is, deadline.</w:t>
      </w:r>
    </w:p>
    <w:p>
      <w:pPr>
        <w:pStyle w:val="ListNumber"/>
      </w:pPr>
      <w:r>
        <w:t xml:space="preserve">HERALD runs a </w:t>
      </w:r>
      <w:r>
        <w:rPr>
          <w:b/>
        </w:rPr>
        <w:t>daily QA sweep</w:t>
      </w:r>
      <w:r>
        <w:t xml:space="preserve"> — spawns each agent in turn to clear its QA queue. If Friday's sweep finds &gt;10 items overdue, HERALD escalates.</w:t>
      </w:r>
    </w:p>
    <w:p>
      <w:pPr>
        <w:pStyle w:val="ListNumber"/>
      </w:pPr>
      <w:r>
        <w:t xml:space="preserve">If QA returns </w:t>
      </w:r>
      <w:r>
        <w:rPr>
          <w:b/>
        </w:rPr>
        <w:t>FAIL or CONCERNS</w:t>
      </w:r>
      <w:r>
        <w:t>, HERALD creates a follow-up commit with the fix and re-routes for re-QA.</w:t>
      </w:r>
    </w:p>
    <w:p>
      <w:pPr>
        <w:pStyle w:val="ListNumber"/>
      </w:pPr>
      <w:r>
        <w:t>Scorecard penalty: author loses 3 points per QA-FAIL; reviewer loses 5 points per weak-QA (letting a failing artifact pass).</w:t>
      </w:r>
    </w:p>
    <w:p>
      <w:r>
        <w:rPr>
          <w:b/>
        </w:rPr>
        <w:t>Cost:</w:t>
      </w:r>
      <w:r>
        <w:t xml:space="preserve"> +30-60 min/day HERALD + ~10 min/agent/day.</w:t>
      </w:r>
    </w:p>
    <w:p>
      <w:r>
        <w:rPr>
          <w:b/>
        </w:rPr>
        <w:t>Benefit:</w:t>
      </w:r>
      <w:r>
        <w:t xml:space="preserve"> reasonable rigor without blocking the ship path.</w:t>
      </w:r>
    </w:p>
    <w:p>
      <w:r>
        <w:rPr>
          <w:b/>
        </w:rPr>
        <w:t>Verdict:</w:t>
      </w:r>
      <w:r>
        <w:t xml:space="preserve"> correct for our cadence.</w:t>
      </w:r>
    </w:p>
    <w:p>
      <w:pPr>
        <w:spacing w:before="200" w:after="80"/>
      </w:pPr>
      <w:r>
        <w:rPr>
          <w:b/>
          <w:color w:val="141413"/>
          <w:sz w:val="28"/>
        </w:rPr>
        <w:t>Option C — Tiered QA (practical hybrid) — **PROPOSED**</w:t>
      </w:r>
    </w:p>
    <w:p>
      <w:pPr>
        <w:pStyle w:val="ListBullet"/>
      </w:pPr>
      <w:r>
        <w:rPr>
          <w:b/>
        </w:rPr>
        <w:t>P0 artifacts</w:t>
      </w:r>
      <w:r>
        <w:t xml:space="preserve"> (code that runs in prod, legal docs, safety-critical system prompts): Synchronous QA before merge. FORGE can't commit handler.py changes until SCOUT reviews. Enforced via pre-commit hook.</w:t>
      </w:r>
    </w:p>
    <w:p>
      <w:pPr>
        <w:pStyle w:val="ListBullet"/>
      </w:pPr>
      <w:r>
        <w:rPr>
          <w:b/>
        </w:rPr>
        <w:t>P1 artifacts</w:t>
      </w:r>
      <w:r>
        <w:t xml:space="preserve"> (strategic docs, work distributions, case studies): Async daily QA via Option B.</w:t>
      </w:r>
    </w:p>
    <w:p>
      <w:pPr>
        <w:pStyle w:val="ListBullet"/>
      </w:pPr>
      <w:r>
        <w:rPr>
          <w:b/>
        </w:rPr>
        <w:t>P2 artifacts</w:t>
      </w:r>
      <w:r>
        <w:t xml:space="preserve"> (feedback capture, memory file additions, routine hot-memory updates): Batched weekly QA. Sunday sweep.</w:t>
      </w:r>
    </w:p>
    <w:p>
      <w:r>
        <w:rPr>
          <w:b/>
        </w:rPr>
        <w:t>Cost:</w:t>
      </w:r>
      <w:r>
        <w:t xml:space="preserve"> moderate. P0 slowdown is small (code reviewers are fast). P1/P2 amortized across week.</w:t>
      </w:r>
    </w:p>
    <w:p>
      <w:r>
        <w:rPr>
          <w:b/>
        </w:rPr>
        <w:t>Benefit:</w:t>
      </w:r>
      <w:r>
        <w:t xml:space="preserve"> high rigor where it matters (safety + correctness), reasonable everywhere else.</w:t>
      </w:r>
    </w:p>
    <w:p>
      <w:r>
        <w:rPr>
          <w:b/>
        </w:rPr>
        <w:t>Verdict:</w:t>
      </w:r>
      <w:r>
        <w:t xml:space="preserve"> shipping this option as today's policy.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HERALD's first QA sweep (starting now, pre-committed-against-option-C)</w:t>
      </w:r>
    </w:p>
    <w:p>
      <w:r>
        <w:t>Immediate actions HERALD takes TONIGHT:</w:t>
      </w:r>
    </w:p>
    <w:p>
      <w:pPr>
        <w:pStyle w:val="ListNumber"/>
      </w:pPr>
      <w:r>
        <w:t xml:space="preserve">Spawn DARWIN with the 15 strategic-doc deliverables (numbered above) — one batch prompt. DARWIN reads all, writes ONE consolidated QA report at </w:t>
      </w:r>
      <w:r>
        <w:t>agent-memory/herald/qa-sweep-1-2026-04-20.md</w:t>
      </w:r>
      <w:r>
        <w:t xml:space="preserve"> with PASS/CONCERNS/FAIL per item.</w:t>
      </w:r>
    </w:p>
    <w:p>
      <w:pPr>
        <w:pStyle w:val="ListNumber"/>
      </w:pPr>
      <w:r>
        <w:t xml:space="preserve">Spawn SCOUT (second instance) with the 5 code deliverables. Writes </w:t>
      </w:r>
      <w:r>
        <w:t>agent-memory/forge/qa-sweep-1-2026-04-20.md</w:t>
      </w:r>
      <w:r>
        <w:t>.</w:t>
      </w:r>
    </w:p>
    <w:p>
      <w:pPr>
        <w:pStyle w:val="ListNumber"/>
      </w:pPr>
      <w:r>
        <w:t xml:space="preserve">Spawn ORACLE with the SCOUT legal-research deliverable. Writes </w:t>
      </w:r>
      <w:r>
        <w:t>agent-memory/scout/qa-20260420-legal-gating.md</w:t>
      </w:r>
      <w:r>
        <w:t>.</w:t>
      </w:r>
    </w:p>
    <w:p>
      <w:pPr>
        <w:pStyle w:val="ListNumber"/>
      </w:pPr>
      <w:r>
        <w:t xml:space="preserve">HERALD consolidates findings into </w:t>
      </w:r>
      <w:r>
        <w:t>logs/herald-qa-report-2026-04-20.md</w:t>
      </w:r>
      <w:r>
        <w:t xml:space="preserve"> + Harnoor checkpoint email.</w:t>
      </w:r>
    </w:p>
    <w:p>
      <w:r>
        <w:rPr>
          <w:b/>
        </w:rPr>
        <w:t>Timing:</w:t>
      </w:r>
      <w:r>
        <w:t xml:space="preserve"> Can start tonight, complete by tomorrow morning. None of this blocks the current chat path — it's retrospective peer review of what already shipped.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Proposal for Harnoor (decision ask)</w:t>
      </w:r>
    </w:p>
    <w:p>
      <w:pPr>
        <w:pStyle w:val="ListNumber"/>
      </w:pPr>
      <w:r>
        <w:rPr>
          <w:b/>
        </w:rPr>
        <w:t>Approve Option C</w:t>
      </w:r>
      <w:r>
        <w:t xml:space="preserve"> (tiered QA: sync for P0 code/safety, async for P1 docs, weekly batched for P2 memory)?</w:t>
      </w:r>
    </w:p>
    <w:p>
      <w:pPr>
        <w:pStyle w:val="ListNumber"/>
      </w:pPr>
      <w:r>
        <w:rPr>
          <w:b/>
        </w:rPr>
        <w:t>Approve spending ~4-6h of agent runtime</w:t>
      </w:r>
      <w:r>
        <w:t xml:space="preserve"> (SCOUT + DARWIN + ORACLE × tonight's sweep)? Budget impact: ~$0.50-1.50 (inside $100/mo cap).</w:t>
      </w:r>
    </w:p>
    <w:p>
      <w:pPr>
        <w:pStyle w:val="ListNumber"/>
      </w:pPr>
      <w:r>
        <w:rPr>
          <w:b/>
        </w:rPr>
        <w:t>Approve HERALD auto-spawning peer-QA</w:t>
      </w:r>
      <w:r>
        <w:t xml:space="preserve"> on future commits without asking per-commit (enforcement via per-commit hook + orchestrator trigger)?</w:t>
      </w:r>
    </w:p>
    <w:p>
      <w:r>
        <w:t>If silent → HERALD executes Option C tonight + codifies the hook tomorrow.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