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SUMMON — Spend Log</w:t>
      </w:r>
    </w:p>
    <w:p>
      <w:r>
        <w:rPr>
          <w:b/>
        </w:rPr>
        <w:t>Budget cap:</w:t>
      </w:r>
      <w:r>
        <w:t xml:space="preserve"> $25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Vendor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t>Build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All assets CSS/SVG/Web Audio. No image gen. No ElevenLabs call (Bella reserved for prod).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Decisions</w:t>
      </w:r>
    </w:p>
    <w:p>
      <w:pPr>
        <w:pStyle w:val="ListBullet"/>
      </w:pPr>
      <w:r>
        <w:rPr>
          <w:b/>
        </w:rPr>
        <w:t>No ElevenLabs spend on demo.</w:t>
      </w:r>
      <w:r>
        <w:t xml:space="preserve"> Web Speech API + visual-only player is enough to communicate the product. Reserve Bella spend for prod launch episode 1.</w:t>
      </w:r>
    </w:p>
    <w:p>
      <w:pPr>
        <w:pStyle w:val="ListBullet"/>
      </w:pPr>
      <w:r>
        <w:rPr>
          <w:b/>
        </w:rPr>
        <w:t>No gpt-image-1 spend.</w:t>
      </w:r>
      <w:r>
        <w:t xml:space="preserve"> Cosmic background is pure CSS gradient + SVG starfield — sharper than a generated raster, infinitely scalable, $0.</w:t>
      </w:r>
    </w:p>
    <w:p>
      <w:pPr>
        <w:pStyle w:val="ListBullet"/>
      </w:pPr>
      <w:r>
        <w:rPr>
          <w:b/>
        </w:rPr>
        <w:t>Fonts:</w:t>
      </w:r>
      <w:r>
        <w:t xml:space="preserve"> Google Fonts CDN (Cormorant Garamond, Inter, JetBrains Mono) — free.</w:t>
      </w:r>
    </w:p>
    <w:p>
      <w:pPr>
        <w:spacing w:before="280" w:after="80"/>
      </w:pPr>
      <w:r>
        <w:rPr>
          <w:b/>
          <w:color w:val="141413"/>
          <w:sz w:val="36"/>
        </w:rPr>
        <w:t>If we re-open spend</w:t>
      </w:r>
    </w:p>
    <w:p>
      <w:pPr>
        <w:pStyle w:val="ListBullet"/>
      </w:pPr>
      <w:r>
        <w:t>Bella seed line ("Episode 88, for Harnoor.") MP3 — ~$0.30 ElevenLabs.</w:t>
      </w:r>
    </w:p>
    <w:p>
      <w:pPr>
        <w:pStyle w:val="ListBullet"/>
      </w:pPr>
      <w:r>
        <w:t>5 soundscape preview clips, 6 sec each — ~$1.50 if ElevenLabs Sound Effects, $0 if pulled from Pixabay royalty-free.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